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00F1" w:rsidRDefault="003B6F8E" w:rsidP="003B6F8E">
      <w:pPr>
        <w:spacing w:line="360" w:lineRule="auto"/>
        <w:jc w:val="both"/>
        <w:rPr>
          <w:rFonts w:ascii="Arial" w:hAnsi="Arial" w:cs="Arial"/>
          <w:b/>
        </w:rPr>
      </w:pPr>
      <w:r w:rsidRPr="003B6F8E">
        <w:rPr>
          <w:rFonts w:ascii="Arial" w:hAnsi="Arial" w:cs="Arial"/>
          <w:b/>
        </w:rPr>
        <w:t>MODELO DE CERTIFICADO</w:t>
      </w:r>
    </w:p>
    <w:p w:rsidR="003B6F8E" w:rsidRDefault="003B6F8E" w:rsidP="003B6F8E">
      <w:pPr>
        <w:spacing w:line="360" w:lineRule="auto"/>
        <w:jc w:val="both"/>
        <w:rPr>
          <w:rFonts w:ascii="Arial" w:hAnsi="Arial" w:cs="Arial"/>
          <w:b/>
        </w:rPr>
      </w:pPr>
    </w:p>
    <w:p w:rsidR="003B6F8E" w:rsidRDefault="003B6F8E" w:rsidP="003B6F8E">
      <w:pPr>
        <w:spacing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20680B" w:rsidRPr="0020680B" w:rsidRDefault="003B6F8E" w:rsidP="0020680B">
      <w:pPr>
        <w:suppressAutoHyphens/>
        <w:spacing w:after="0" w:line="360" w:lineRule="auto"/>
        <w:jc w:val="both"/>
        <w:rPr>
          <w:rFonts w:ascii="Arial" w:hAnsi="Arial" w:cs="Arial"/>
          <w:lang w:eastAsia="es-ES"/>
        </w:rPr>
      </w:pPr>
      <w:r w:rsidRPr="0020680B">
        <w:rPr>
          <w:rFonts w:ascii="Arial" w:hAnsi="Arial" w:cs="Arial"/>
        </w:rPr>
        <w:t xml:space="preserve">D……………., con DNI……….en nombre y representación de……………., beneficiaria de las </w:t>
      </w:r>
      <w:r w:rsidR="0020680B" w:rsidRPr="0020680B">
        <w:rPr>
          <w:rFonts w:ascii="Arial" w:hAnsi="Arial" w:cs="Arial"/>
        </w:rPr>
        <w:t xml:space="preserve">ayudas convocadas mediante la Orden HAP/732/2021, de 25 de junio, por la que se aprueban las bases reguladoras y la convocatoria de la línea COVID de ayudas directas a autónomos y empresas a las que se refiere el Título I del Real Decreto-ley 5/2021, de 12 de marzo, de medidas extraordinarias de apoyo a la solvencia empresarial en respuesta a la pandemia de la COVID-19, </w:t>
      </w:r>
      <w:r w:rsidR="0020680B" w:rsidRPr="0020680B">
        <w:rPr>
          <w:rFonts w:ascii="Arial" w:hAnsi="Arial" w:cs="Arial"/>
          <w:lang w:eastAsia="es-ES"/>
        </w:rPr>
        <w:t>modificada por la Orden HAP/845/2021, de 19 de julio,</w:t>
      </w:r>
      <w:r w:rsidR="0020680B" w:rsidRPr="0020680B">
        <w:rPr>
          <w:rFonts w:ascii="Arial" w:hAnsi="Arial" w:cs="Arial"/>
          <w:bCs/>
        </w:rPr>
        <w:t xml:space="preserve"> publicada en el Boletín Oficial de Aragón, de 21 de julio de 2021.</w:t>
      </w:r>
    </w:p>
    <w:p w:rsidR="003B6F8E" w:rsidRPr="0020680B" w:rsidRDefault="003B6F8E" w:rsidP="0020680B">
      <w:pPr>
        <w:spacing w:line="360" w:lineRule="auto"/>
        <w:jc w:val="both"/>
        <w:rPr>
          <w:rFonts w:ascii="Arial" w:hAnsi="Arial" w:cs="Arial"/>
        </w:rPr>
      </w:pPr>
    </w:p>
    <w:p w:rsidR="003B6F8E" w:rsidRDefault="003B6F8E" w:rsidP="0020680B">
      <w:pPr>
        <w:spacing w:line="360" w:lineRule="auto"/>
        <w:jc w:val="both"/>
        <w:rPr>
          <w:rFonts w:ascii="Arial" w:hAnsi="Arial" w:cs="Arial"/>
          <w:b/>
        </w:rPr>
      </w:pPr>
      <w:r w:rsidRPr="0020680B">
        <w:rPr>
          <w:rFonts w:ascii="Arial" w:hAnsi="Arial" w:cs="Arial"/>
          <w:b/>
        </w:rPr>
        <w:t>CERTIFICA</w:t>
      </w:r>
    </w:p>
    <w:p w:rsidR="0020680B" w:rsidRDefault="0020680B" w:rsidP="0020680B">
      <w:pPr>
        <w:autoSpaceDE w:val="0"/>
        <w:autoSpaceDN w:val="0"/>
        <w:adjustRightInd w:val="0"/>
        <w:spacing w:before="100" w:beforeAutospacing="1" w:after="120" w:line="360" w:lineRule="auto"/>
        <w:jc w:val="both"/>
        <w:rPr>
          <w:rFonts w:ascii="Arial" w:hAnsi="Arial" w:cs="Arial"/>
        </w:rPr>
      </w:pPr>
      <w:r w:rsidRPr="0020680B">
        <w:rPr>
          <w:rFonts w:ascii="Arial" w:hAnsi="Arial" w:cs="Arial"/>
        </w:rPr>
        <w:t xml:space="preserve">Que la beneficiaria ha cumplido con el compromiso señalado en </w:t>
      </w:r>
      <w:r>
        <w:rPr>
          <w:rFonts w:ascii="Arial" w:hAnsi="Arial" w:cs="Arial"/>
        </w:rPr>
        <w:t>l</w:t>
      </w:r>
      <w:r w:rsidRPr="0020680B">
        <w:rPr>
          <w:rFonts w:ascii="Arial" w:hAnsi="Arial" w:cs="Arial"/>
        </w:rPr>
        <w:t xml:space="preserve">a disposición adicional cuarta 2.c) del </w:t>
      </w:r>
      <w:r w:rsidR="00CD2E58">
        <w:rPr>
          <w:rFonts w:ascii="Arial" w:hAnsi="Arial" w:cs="Arial"/>
        </w:rPr>
        <w:t xml:space="preserve">Real </w:t>
      </w:r>
      <w:r w:rsidRPr="0020680B">
        <w:rPr>
          <w:rFonts w:ascii="Arial" w:hAnsi="Arial" w:cs="Arial"/>
        </w:rPr>
        <w:t xml:space="preserve">Decreto-ley 5/2021, de 12 de marzo, </w:t>
      </w:r>
      <w:r>
        <w:rPr>
          <w:rFonts w:ascii="Arial" w:hAnsi="Arial" w:cs="Arial"/>
        </w:rPr>
        <w:t xml:space="preserve">y </w:t>
      </w:r>
      <w:r w:rsidRPr="0020680B">
        <w:rPr>
          <w:rFonts w:ascii="Arial" w:hAnsi="Arial" w:cs="Arial"/>
        </w:rPr>
        <w:t>en el artículo 5.4.c) de la Orden HAP/732/2021 de 25 de junio</w:t>
      </w:r>
      <w:r>
        <w:rPr>
          <w:rFonts w:ascii="Arial" w:hAnsi="Arial" w:cs="Arial"/>
        </w:rPr>
        <w:t xml:space="preserve"> y </w:t>
      </w:r>
      <w:r w:rsidRPr="0020680B">
        <w:rPr>
          <w:rFonts w:ascii="Arial" w:hAnsi="Arial" w:cs="Arial"/>
          <w:b/>
        </w:rPr>
        <w:t>no ha aprobado incrementos en las retribuciones de alta dirección en el periodo de dos años desde la concesión de la ayuda</w:t>
      </w:r>
      <w:r>
        <w:rPr>
          <w:rFonts w:ascii="Arial" w:hAnsi="Arial" w:cs="Arial"/>
        </w:rPr>
        <w:t>.</w:t>
      </w:r>
    </w:p>
    <w:p w:rsidR="0020680B" w:rsidRDefault="0020680B" w:rsidP="0020680B">
      <w:pPr>
        <w:autoSpaceDE w:val="0"/>
        <w:autoSpaceDN w:val="0"/>
        <w:adjustRightInd w:val="0"/>
        <w:spacing w:before="100" w:beforeAutospacing="1" w:after="120" w:line="360" w:lineRule="auto"/>
        <w:jc w:val="both"/>
        <w:rPr>
          <w:rFonts w:ascii="Arial" w:hAnsi="Arial" w:cs="Arial"/>
        </w:rPr>
      </w:pPr>
    </w:p>
    <w:p w:rsidR="0020680B" w:rsidRDefault="0020680B" w:rsidP="0020680B">
      <w:pPr>
        <w:autoSpaceDE w:val="0"/>
        <w:autoSpaceDN w:val="0"/>
        <w:adjustRightInd w:val="0"/>
        <w:spacing w:before="100" w:beforeAutospacing="1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FIRMADO</w:t>
      </w:r>
    </w:p>
    <w:p w:rsidR="004848B8" w:rsidRDefault="004848B8" w:rsidP="0020680B">
      <w:pPr>
        <w:autoSpaceDE w:val="0"/>
        <w:autoSpaceDN w:val="0"/>
        <w:adjustRightInd w:val="0"/>
        <w:spacing w:before="100" w:beforeAutospacing="1" w:after="120" w:line="360" w:lineRule="auto"/>
        <w:jc w:val="both"/>
        <w:rPr>
          <w:rFonts w:ascii="Arial" w:hAnsi="Arial" w:cs="Arial"/>
        </w:rPr>
      </w:pPr>
    </w:p>
    <w:p w:rsidR="004848B8" w:rsidRDefault="004848B8" w:rsidP="0020680B">
      <w:pPr>
        <w:autoSpaceDE w:val="0"/>
        <w:autoSpaceDN w:val="0"/>
        <w:adjustRightInd w:val="0"/>
        <w:spacing w:before="100" w:beforeAutospacing="1" w:after="120" w:line="360" w:lineRule="auto"/>
        <w:jc w:val="both"/>
        <w:rPr>
          <w:rFonts w:ascii="Arial" w:hAnsi="Arial" w:cs="Arial"/>
        </w:rPr>
      </w:pPr>
    </w:p>
    <w:p w:rsidR="004848B8" w:rsidRDefault="004848B8" w:rsidP="0020680B">
      <w:pPr>
        <w:autoSpaceDE w:val="0"/>
        <w:autoSpaceDN w:val="0"/>
        <w:adjustRightInd w:val="0"/>
        <w:spacing w:before="100" w:beforeAutospacing="1" w:after="120" w:line="360" w:lineRule="auto"/>
        <w:jc w:val="both"/>
        <w:rPr>
          <w:rFonts w:ascii="Arial" w:hAnsi="Arial" w:cs="Arial"/>
        </w:rPr>
      </w:pPr>
    </w:p>
    <w:p w:rsidR="004848B8" w:rsidRDefault="004848B8" w:rsidP="004848B8">
      <w:pPr>
        <w:autoSpaceDE w:val="0"/>
        <w:autoSpaceDN w:val="0"/>
        <w:adjustRightInd w:val="0"/>
        <w:spacing w:before="100" w:beforeAutospacing="1" w:after="12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4848B8" w:rsidRDefault="004848B8" w:rsidP="004848B8">
      <w:pPr>
        <w:autoSpaceDE w:val="0"/>
        <w:autoSpaceDN w:val="0"/>
        <w:adjustRightInd w:val="0"/>
        <w:spacing w:before="100" w:beforeAutospacing="1" w:after="12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4848B8" w:rsidRDefault="004848B8" w:rsidP="004848B8">
      <w:pPr>
        <w:autoSpaceDE w:val="0"/>
        <w:autoSpaceDN w:val="0"/>
        <w:adjustRightInd w:val="0"/>
        <w:spacing w:before="100" w:beforeAutospacing="1" w:after="12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4848B8" w:rsidRPr="004848B8" w:rsidRDefault="004848B8" w:rsidP="00E67562">
      <w:pPr>
        <w:autoSpaceDE w:val="0"/>
        <w:autoSpaceDN w:val="0"/>
        <w:adjustRightInd w:val="0"/>
        <w:spacing w:before="100" w:beforeAutospacing="1" w:after="12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4848B8">
        <w:rPr>
          <w:rFonts w:ascii="Arial" w:hAnsi="Arial" w:cs="Arial"/>
          <w:color w:val="000000"/>
          <w:sz w:val="16"/>
          <w:szCs w:val="16"/>
        </w:rPr>
        <w:t>El responsable del tratami</w:t>
      </w:r>
      <w:r w:rsidRPr="004848B8">
        <w:rPr>
          <w:rFonts w:ascii="Arial" w:hAnsi="Arial" w:cs="Arial"/>
          <w:color w:val="000000"/>
          <w:sz w:val="16"/>
          <w:szCs w:val="16"/>
        </w:rPr>
        <w:t xml:space="preserve">ento de tus datos personales es la SECRETARIA GENERAL TECNICA DEL DEPARTAMENTO DE </w:t>
      </w:r>
      <w:r w:rsidRPr="004848B8">
        <w:rPr>
          <w:rFonts w:ascii="Arial" w:hAnsi="Arial" w:cs="Arial"/>
          <w:color w:val="000000"/>
          <w:sz w:val="16"/>
          <w:szCs w:val="16"/>
        </w:rPr>
        <w:t>HACIENDA Y ADMINISTRACIÓN PÚBLICA</w:t>
      </w:r>
      <w:r w:rsidRPr="004848B8">
        <w:rPr>
          <w:rFonts w:ascii="Arial" w:hAnsi="Arial" w:cs="Arial"/>
          <w:color w:val="000000"/>
          <w:sz w:val="16"/>
          <w:szCs w:val="16"/>
        </w:rPr>
        <w:t xml:space="preserve">. </w:t>
      </w:r>
      <w:r w:rsidRPr="004848B8">
        <w:rPr>
          <w:rFonts w:ascii="Arial" w:hAnsi="Arial" w:cs="Arial"/>
          <w:color w:val="000000"/>
          <w:sz w:val="16"/>
          <w:szCs w:val="16"/>
        </w:rPr>
        <w:t>La finalidad de este tratamiento es: Gestión de las ayudas de apoyo a la solvencia de empresas en respuesta a la pandemia COVID-19</w:t>
      </w:r>
      <w:r w:rsidRPr="004848B8">
        <w:rPr>
          <w:rFonts w:ascii="Arial" w:hAnsi="Arial" w:cs="Arial"/>
          <w:color w:val="000000"/>
          <w:sz w:val="16"/>
          <w:szCs w:val="16"/>
        </w:rPr>
        <w:t>.</w:t>
      </w:r>
      <w:r>
        <w:rPr>
          <w:rFonts w:ascii="Arial" w:hAnsi="Arial" w:cs="Arial"/>
          <w:color w:val="000000"/>
          <w:sz w:val="16"/>
          <w:szCs w:val="16"/>
        </w:rPr>
        <w:t xml:space="preserve"> </w:t>
      </w:r>
      <w:r w:rsidRPr="004848B8">
        <w:rPr>
          <w:rFonts w:ascii="Arial" w:hAnsi="Arial" w:cs="Arial"/>
          <w:color w:val="000000"/>
          <w:sz w:val="16"/>
          <w:szCs w:val="16"/>
        </w:rPr>
        <w:t>La legitimación para realizar el trat</w:t>
      </w:r>
      <w:r w:rsidR="00E67562">
        <w:rPr>
          <w:rFonts w:ascii="Arial" w:hAnsi="Arial" w:cs="Arial"/>
          <w:color w:val="000000"/>
          <w:sz w:val="16"/>
          <w:szCs w:val="16"/>
        </w:rPr>
        <w:t xml:space="preserve">amiento de tus datos nos la da el </w:t>
      </w:r>
      <w:r w:rsidRPr="004848B8">
        <w:rPr>
          <w:rFonts w:ascii="Arial" w:hAnsi="Arial" w:cs="Arial"/>
          <w:color w:val="000000"/>
          <w:sz w:val="16"/>
          <w:szCs w:val="16"/>
        </w:rPr>
        <w:t>interés público o ejercicio de poderes públicos.</w:t>
      </w:r>
      <w:r w:rsidRPr="004848B8">
        <w:rPr>
          <w:rFonts w:ascii="Arial" w:hAnsi="Arial" w:cs="Arial"/>
          <w:color w:val="000000"/>
          <w:sz w:val="16"/>
          <w:szCs w:val="16"/>
        </w:rPr>
        <w:t xml:space="preserve"> </w:t>
      </w:r>
      <w:r w:rsidRPr="004848B8">
        <w:rPr>
          <w:rFonts w:ascii="Arial" w:hAnsi="Arial" w:cs="Arial"/>
          <w:color w:val="000000"/>
          <w:sz w:val="16"/>
          <w:szCs w:val="16"/>
        </w:rPr>
        <w:t>No vamos a comunicar tus datos personales a terceros destinatarios salvo obligación legal.</w:t>
      </w:r>
      <w:r w:rsidRPr="004848B8">
        <w:rPr>
          <w:rFonts w:ascii="Arial" w:hAnsi="Arial" w:cs="Arial"/>
          <w:color w:val="000000"/>
          <w:sz w:val="16"/>
          <w:szCs w:val="16"/>
        </w:rPr>
        <w:t xml:space="preserve"> </w:t>
      </w:r>
      <w:r w:rsidRPr="004848B8">
        <w:rPr>
          <w:rFonts w:ascii="Arial" w:hAnsi="Arial" w:cs="Arial"/>
          <w:color w:val="000000"/>
          <w:sz w:val="16"/>
          <w:szCs w:val="16"/>
        </w:rPr>
        <w:t>Se pueden ejercitar los derechos de</w:t>
      </w:r>
      <w:r w:rsidRPr="004848B8">
        <w:rPr>
          <w:rFonts w:ascii="Arial" w:hAnsi="Arial" w:cs="Arial"/>
          <w:color w:val="000000"/>
          <w:sz w:val="16"/>
          <w:szCs w:val="16"/>
        </w:rPr>
        <w:t xml:space="preserve"> </w:t>
      </w:r>
      <w:hyperlink r:id="rId4" w:tgtFrame="_blank" w:history="1">
        <w:r w:rsidRPr="004848B8">
          <w:rPr>
            <w:rStyle w:val="Hipervnculo"/>
            <w:rFonts w:ascii="Arial" w:hAnsi="Arial" w:cs="Arial"/>
            <w:color w:val="4567A6"/>
            <w:sz w:val="16"/>
            <w:szCs w:val="16"/>
          </w:rPr>
          <w:t>acceso</w:t>
        </w:r>
      </w:hyperlink>
      <w:r w:rsidRPr="004848B8">
        <w:rPr>
          <w:rFonts w:ascii="Arial" w:hAnsi="Arial" w:cs="Arial"/>
          <w:color w:val="000000"/>
          <w:sz w:val="16"/>
          <w:szCs w:val="16"/>
        </w:rPr>
        <w:t>,</w:t>
      </w:r>
      <w:hyperlink r:id="rId5" w:tgtFrame="_blank" w:history="1">
        <w:r w:rsidRPr="004848B8">
          <w:rPr>
            <w:rStyle w:val="Hipervnculo"/>
            <w:rFonts w:ascii="Arial" w:hAnsi="Arial" w:cs="Arial"/>
            <w:color w:val="4567A6"/>
            <w:sz w:val="16"/>
            <w:szCs w:val="16"/>
          </w:rPr>
          <w:t>rectificación</w:t>
        </w:r>
      </w:hyperlink>
      <w:r w:rsidRPr="004848B8">
        <w:rPr>
          <w:rFonts w:ascii="Arial" w:hAnsi="Arial" w:cs="Arial"/>
          <w:color w:val="000000"/>
          <w:sz w:val="16"/>
          <w:szCs w:val="16"/>
        </w:rPr>
        <w:t>,</w:t>
      </w:r>
      <w:hyperlink r:id="rId6" w:tgtFrame="_blank" w:history="1">
        <w:r w:rsidRPr="004848B8">
          <w:rPr>
            <w:rStyle w:val="Hipervnculo"/>
            <w:rFonts w:ascii="Arial" w:hAnsi="Arial" w:cs="Arial"/>
            <w:color w:val="4567A6"/>
            <w:sz w:val="16"/>
            <w:szCs w:val="16"/>
          </w:rPr>
          <w:t>supresión</w:t>
        </w:r>
      </w:hyperlink>
      <w:r w:rsidRPr="004848B8">
        <w:rPr>
          <w:rFonts w:ascii="Arial" w:hAnsi="Arial" w:cs="Arial"/>
          <w:color w:val="000000"/>
          <w:sz w:val="16"/>
          <w:szCs w:val="16"/>
        </w:rPr>
        <w:t>,</w:t>
      </w:r>
      <w:hyperlink r:id="rId7" w:tgtFrame="_blank" w:history="1">
        <w:r w:rsidRPr="004848B8">
          <w:rPr>
            <w:rStyle w:val="Hipervnculo"/>
            <w:rFonts w:ascii="Arial" w:hAnsi="Arial" w:cs="Arial"/>
            <w:color w:val="4567A6"/>
            <w:sz w:val="16"/>
            <w:szCs w:val="16"/>
          </w:rPr>
          <w:t>portabilidad de los datos</w:t>
        </w:r>
      </w:hyperlink>
      <w:r w:rsidRPr="004848B8">
        <w:rPr>
          <w:rFonts w:ascii="Arial" w:hAnsi="Arial" w:cs="Arial"/>
          <w:color w:val="000000"/>
          <w:sz w:val="16"/>
          <w:szCs w:val="16"/>
        </w:rPr>
        <w:t>, y los de</w:t>
      </w:r>
      <w:hyperlink r:id="rId8" w:tgtFrame="_blank" w:history="1">
        <w:r w:rsidRPr="004848B8">
          <w:rPr>
            <w:rStyle w:val="Hipervnculo"/>
            <w:rFonts w:ascii="Arial" w:hAnsi="Arial" w:cs="Arial"/>
            <w:color w:val="4567A6"/>
            <w:sz w:val="16"/>
            <w:szCs w:val="16"/>
          </w:rPr>
          <w:t>limitación</w:t>
        </w:r>
      </w:hyperlink>
      <w:r w:rsidRPr="004848B8">
        <w:rPr>
          <w:rFonts w:ascii="Arial" w:hAnsi="Arial" w:cs="Arial"/>
          <w:color w:val="000000"/>
          <w:sz w:val="16"/>
          <w:szCs w:val="16"/>
        </w:rPr>
        <w:t xml:space="preserve"> </w:t>
      </w:r>
      <w:r w:rsidRPr="004848B8">
        <w:rPr>
          <w:rFonts w:ascii="Arial" w:hAnsi="Arial" w:cs="Arial"/>
          <w:color w:val="000000"/>
          <w:sz w:val="16"/>
          <w:szCs w:val="16"/>
        </w:rPr>
        <w:t>y</w:t>
      </w:r>
      <w:r w:rsidRPr="004848B8">
        <w:rPr>
          <w:rFonts w:ascii="Arial" w:hAnsi="Arial" w:cs="Arial"/>
          <w:color w:val="000000"/>
          <w:sz w:val="16"/>
          <w:szCs w:val="16"/>
        </w:rPr>
        <w:t xml:space="preserve"> </w:t>
      </w:r>
      <w:hyperlink r:id="rId9" w:tgtFrame="_blank" w:history="1">
        <w:r w:rsidRPr="004848B8">
          <w:rPr>
            <w:rStyle w:val="Hipervnculo"/>
            <w:rFonts w:ascii="Arial" w:hAnsi="Arial" w:cs="Arial"/>
            <w:color w:val="4567A6"/>
            <w:sz w:val="16"/>
            <w:szCs w:val="16"/>
          </w:rPr>
          <w:t>oposición a los tratamientos</w:t>
        </w:r>
      </w:hyperlink>
      <w:r w:rsidRPr="004848B8">
        <w:rPr>
          <w:rFonts w:ascii="Arial" w:hAnsi="Arial" w:cs="Arial"/>
          <w:color w:val="000000"/>
          <w:sz w:val="16"/>
          <w:szCs w:val="16"/>
        </w:rPr>
        <w:t>, así como a</w:t>
      </w:r>
      <w:r w:rsidRPr="004848B8">
        <w:rPr>
          <w:rFonts w:ascii="Arial" w:hAnsi="Arial" w:cs="Arial"/>
          <w:color w:val="000000"/>
          <w:sz w:val="16"/>
          <w:szCs w:val="16"/>
        </w:rPr>
        <w:t xml:space="preserve"> </w:t>
      </w:r>
      <w:hyperlink r:id="rId10" w:tgtFrame="_blank" w:history="1">
        <w:r w:rsidRPr="004848B8">
          <w:rPr>
            <w:rStyle w:val="Hipervnculo"/>
            <w:rFonts w:ascii="Arial" w:hAnsi="Arial" w:cs="Arial"/>
            <w:color w:val="4567A6"/>
            <w:sz w:val="16"/>
            <w:szCs w:val="16"/>
          </w:rPr>
          <w:t>no ser objeto de decisiones individuales automatizadas</w:t>
        </w:r>
      </w:hyperlink>
      <w:r w:rsidRPr="004848B8">
        <w:rPr>
          <w:rFonts w:ascii="Arial" w:hAnsi="Arial" w:cs="Arial"/>
          <w:color w:val="000000"/>
          <w:sz w:val="16"/>
          <w:szCs w:val="16"/>
        </w:rPr>
        <w:t>, a través de la sede electrónica de la Administración de la Comunidad Autónoma de Aragón con los formularios normalizados disponibles.</w:t>
      </w:r>
      <w:r w:rsidRPr="004848B8">
        <w:rPr>
          <w:rFonts w:ascii="Arial" w:hAnsi="Arial" w:cs="Arial"/>
          <w:color w:val="000000"/>
          <w:sz w:val="16"/>
          <w:szCs w:val="16"/>
        </w:rPr>
        <w:t xml:space="preserve"> </w:t>
      </w:r>
      <w:r w:rsidRPr="004848B8">
        <w:rPr>
          <w:rFonts w:ascii="Arial" w:hAnsi="Arial" w:cs="Arial"/>
          <w:color w:val="000000"/>
          <w:sz w:val="16"/>
          <w:szCs w:val="16"/>
        </w:rPr>
        <w:t>Puedes obtener información adicional en el Registro de Actividades de Tratamiento del Gobierno de Aragón, en el siguiente enlace</w:t>
      </w:r>
      <w:r w:rsidRPr="004848B8">
        <w:rPr>
          <w:rFonts w:ascii="Arial" w:hAnsi="Arial" w:cs="Arial"/>
          <w:color w:val="000000"/>
          <w:sz w:val="16"/>
          <w:szCs w:val="16"/>
        </w:rPr>
        <w:t xml:space="preserve"> </w:t>
      </w:r>
      <w:hyperlink r:id="rId11" w:tgtFrame="_blank" w:history="1">
        <w:r w:rsidRPr="004848B8">
          <w:rPr>
            <w:rStyle w:val="Hipervnculo"/>
            <w:rFonts w:ascii="Arial" w:hAnsi="Arial" w:cs="Arial"/>
            <w:color w:val="4567A6"/>
            <w:sz w:val="16"/>
            <w:szCs w:val="16"/>
          </w:rPr>
          <w:t>https://aplicaciones.aragon.es/notif_lopd_pub/details.action?fileId=969</w:t>
        </w:r>
      </w:hyperlink>
    </w:p>
    <w:sectPr w:rsidR="004848B8" w:rsidRPr="004848B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F8E"/>
    <w:rsid w:val="0020680B"/>
    <w:rsid w:val="002E47B1"/>
    <w:rsid w:val="003800F1"/>
    <w:rsid w:val="003B6F8E"/>
    <w:rsid w:val="004848B8"/>
    <w:rsid w:val="00CD2E58"/>
    <w:rsid w:val="00E67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C2AA9"/>
  <w15:chartTrackingRefBased/>
  <w15:docId w15:val="{C1D26E3A-C49B-4ACE-B4CE-0ED0AE998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4848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gestion-de-proteccion-de-datos/ejercicio-del-derecho-de-limitacion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aragon.es/tramitador/-/tramite/gestion-de-proteccion-de-datos/ejercicio-del-derecho-a-la-portabilidad-de-los-datos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ragon.es/tramitador/-/tramite/gestion-de-proteccion-de-datos/ejercicio-del-derecho-de-supresion-derecho-al-olvido" TargetMode="External"/><Relationship Id="rId11" Type="http://schemas.openxmlformats.org/officeDocument/2006/relationships/hyperlink" Target="https://aplicaciones.aragon.es/notif_lopd_pub/details.action?fileId=969" TargetMode="External"/><Relationship Id="rId5" Type="http://schemas.openxmlformats.org/officeDocument/2006/relationships/hyperlink" Target="https://www.aragon.es/tramitador/-/tramite/gestion-de-proteccion-de-datos/ejercicio-del-derecho-de-rectificacion" TargetMode="External"/><Relationship Id="rId10" Type="http://schemas.openxmlformats.org/officeDocument/2006/relationships/hyperlink" Target="https://www.aragon.es/tramitador/-/tramite/gestion-de-proteccion-de-datos/ejercicio-del-derecho-a-no-ser-objeto-de-decisiones-individuales-automatizadas" TargetMode="External"/><Relationship Id="rId4" Type="http://schemas.openxmlformats.org/officeDocument/2006/relationships/hyperlink" Target="https://www.aragon.es/tramitador/-/tramite/gestion-de-proteccion-de-datos/ejercicio-del-derecho-de-acceso" TargetMode="External"/><Relationship Id="rId9" Type="http://schemas.openxmlformats.org/officeDocument/2006/relationships/hyperlink" Target="https://www.aragon.es/tramitador/-/tramite/gestion-de-proteccion-de-datos/ejercicio-del-derecho-de-oposicion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481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3</cp:revision>
  <dcterms:created xsi:type="dcterms:W3CDTF">2023-10-30T09:58:00Z</dcterms:created>
  <dcterms:modified xsi:type="dcterms:W3CDTF">2023-10-30T09:59:00Z</dcterms:modified>
</cp:coreProperties>
</file>