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AE" w:rsidRPr="00C26E0A" w:rsidRDefault="00CE17AE" w:rsidP="00CE17AE">
      <w:pPr>
        <w:jc w:val="center"/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</w:pPr>
      <w:r w:rsidRPr="00C26E0A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>ANEXO IV</w:t>
      </w:r>
    </w:p>
    <w:p w:rsidR="00CE17AE" w:rsidRPr="00C26E0A" w:rsidRDefault="00CE17AE" w:rsidP="00CE17AE">
      <w:pPr>
        <w:jc w:val="center"/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</w:pPr>
      <w:r w:rsidRPr="00C26E0A">
        <w:rPr>
          <w:rFonts w:ascii="Arial" w:eastAsia="Calibri" w:hAnsi="Arial" w:cs="Arial"/>
          <w:b/>
          <w:color w:val="auto"/>
          <w:sz w:val="20"/>
          <w:szCs w:val="20"/>
          <w:u w:val="single"/>
          <w:lang w:eastAsia="en-US" w:bidi="ar-SA"/>
        </w:rPr>
        <w:t>PLAN DE INVERSION CONJUNTO: ESTRUCTURA Y CONTENIDO MINIMO</w:t>
      </w:r>
    </w:p>
    <w:p w:rsidR="00CE17AE" w:rsidRPr="00C26E0A" w:rsidRDefault="00CE17AE" w:rsidP="00CE17AE">
      <w:pPr>
        <w:spacing w:before="240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 xml:space="preserve">De acuerdo con los términos previstos en el artículo 67.2 del Real Decreto-ley 36/2020, de 30 de diciembre, por el que se aprueban medidas urgentes para la modernización de la Administración Pública y para la ejecución del Plan de Recuperación, Transformación y Resiliencia y según el artículo 3, 2. a) Real Decreto 948/2021. </w:t>
      </w: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Entidad asociativa o empresarial del ámbito agrario</w:t>
      </w: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061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260"/>
        <w:gridCol w:w="4819"/>
        <w:gridCol w:w="2982"/>
      </w:tblGrid>
      <w:tr w:rsidR="00CE17AE" w:rsidRPr="00C26E0A" w:rsidTr="00FA16A7">
        <w:tc>
          <w:tcPr>
            <w:tcW w:w="1260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 xml:space="preserve">NIF </w:t>
            </w: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 xml:space="preserve">Razón social </w:t>
            </w:r>
          </w:p>
        </w:tc>
        <w:tc>
          <w:tcPr>
            <w:tcW w:w="298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Correo electrónico</w:t>
            </w:r>
          </w:p>
        </w:tc>
      </w:tr>
      <w:tr w:rsidR="00CE17AE" w:rsidRPr="00C26E0A" w:rsidTr="00FA16A7">
        <w:tc>
          <w:tcPr>
            <w:tcW w:w="1260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81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98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Datos personales del representante legal o apoderado:</w:t>
      </w: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141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1261"/>
        <w:gridCol w:w="1576"/>
        <w:gridCol w:w="1576"/>
        <w:gridCol w:w="1576"/>
        <w:gridCol w:w="1576"/>
        <w:gridCol w:w="1576"/>
      </w:tblGrid>
      <w:tr w:rsidR="00CE17AE" w:rsidRPr="00C26E0A" w:rsidTr="00FA16A7">
        <w:tc>
          <w:tcPr>
            <w:tcW w:w="1260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NIF del integrante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Apellido 1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Apellido 2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Nombre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Correo electrónico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proofErr w:type="spellStart"/>
            <w:r w:rsidRPr="00C26E0A">
              <w:rPr>
                <w:rFonts w:ascii="Arial" w:eastAsia="Calibri" w:hAnsi="Arial" w:cs="Arial"/>
                <w:color w:val="auto"/>
                <w:szCs w:val="20"/>
              </w:rPr>
              <w:t>Tfn</w:t>
            </w:r>
            <w:proofErr w:type="spellEnd"/>
            <w:r w:rsidRPr="00C26E0A">
              <w:rPr>
                <w:rFonts w:ascii="Arial" w:eastAsia="Calibri" w:hAnsi="Arial" w:cs="Arial"/>
                <w:color w:val="auto"/>
                <w:szCs w:val="20"/>
              </w:rPr>
              <w:t>.</w:t>
            </w:r>
          </w:p>
        </w:tc>
      </w:tr>
      <w:tr w:rsidR="00CE17AE" w:rsidRPr="00C26E0A" w:rsidTr="00FA16A7">
        <w:tc>
          <w:tcPr>
            <w:tcW w:w="1260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Nombre del Plan de Inversión Conjunto:</w:t>
      </w: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191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91"/>
      </w:tblGrid>
      <w:tr w:rsidR="00CE17AE" w:rsidRPr="00C26E0A" w:rsidTr="00FA16A7">
        <w:tc>
          <w:tcPr>
            <w:tcW w:w="9191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Datos de los integrantes (1):</w:t>
      </w:r>
    </w:p>
    <w:p w:rsidR="00CE17AE" w:rsidRPr="00C26E0A" w:rsidRDefault="00CE17AE" w:rsidP="00CE17AE">
      <w:pPr>
        <w:ind w:left="720"/>
        <w:contextualSpacing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191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833"/>
        <w:gridCol w:w="1417"/>
        <w:gridCol w:w="1576"/>
        <w:gridCol w:w="1575"/>
        <w:gridCol w:w="1575"/>
        <w:gridCol w:w="2215"/>
      </w:tblGrid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Nº de</w:t>
            </w:r>
          </w:p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orden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NIF del</w:t>
            </w:r>
          </w:p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integrante</w:t>
            </w: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Apellido 1</w:t>
            </w: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Apellido 2</w:t>
            </w: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Nombre o razón social</w:t>
            </w: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Correo electrónico</w:t>
            </w: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2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3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5</w:t>
            </w: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83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41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57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215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Programas del plan de inversión conjunto, recogidos en el Capítulo II del Real Decreto 948/2021, de 2 de noviembre:</w:t>
      </w: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551"/>
        <w:gridCol w:w="567"/>
        <w:gridCol w:w="8089"/>
      </w:tblGrid>
      <w:tr w:rsidR="00CE17AE" w:rsidRPr="00C26E0A" w:rsidTr="00FA16A7">
        <w:tc>
          <w:tcPr>
            <w:tcW w:w="551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P1</w:t>
            </w:r>
          </w:p>
        </w:tc>
        <w:tc>
          <w:tcPr>
            <w:tcW w:w="808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Programa de apoyo a las inversiones en sistemas de gestión de estiércoles en ganadería</w:t>
            </w:r>
          </w:p>
        </w:tc>
      </w:tr>
      <w:tr w:rsidR="00CE17AE" w:rsidRPr="00C26E0A" w:rsidTr="00FA16A7">
        <w:tc>
          <w:tcPr>
            <w:tcW w:w="551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56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P2</w:t>
            </w:r>
          </w:p>
        </w:tc>
        <w:tc>
          <w:tcPr>
            <w:tcW w:w="808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Programa de apoyo a la transformación integral y modernización de invernaderos</w:t>
            </w: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OBJETIVOS COMUNES:</w:t>
      </w:r>
    </w:p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191" w:type="dxa"/>
        <w:tblInd w:w="715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191"/>
      </w:tblGrid>
      <w:tr w:rsidR="00CE17AE" w:rsidRPr="00C26E0A" w:rsidTr="00FA16A7">
        <w:tc>
          <w:tcPr>
            <w:tcW w:w="9191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spacing w:after="0" w:line="240" w:lineRule="auto"/>
        <w:ind w:left="72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0"/>
          <w:numId w:val="2"/>
        </w:numPr>
        <w:spacing w:after="120" w:line="240" w:lineRule="auto"/>
        <w:ind w:left="714" w:hanging="357"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ACUERDO DE AGRUPACIÓN:</w:t>
      </w: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Ejecución de inversiones de cada integrante de la agrupación y su actividad.</w:t>
      </w: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14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759"/>
        <w:gridCol w:w="1656"/>
        <w:gridCol w:w="4252"/>
        <w:gridCol w:w="2547"/>
      </w:tblGrid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lastRenderedPageBreak/>
              <w:t>Nº de</w:t>
            </w:r>
          </w:p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orden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NIF del</w:t>
            </w:r>
          </w:p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integrante</w:t>
            </w: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Inversión solicitada</w:t>
            </w: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jc w:val="center"/>
              <w:rPr>
                <w:rFonts w:ascii="Arial" w:eastAsia="Calibri" w:hAnsi="Arial" w:cs="Arial"/>
                <w:color w:val="auto"/>
                <w:sz w:val="18"/>
                <w:szCs w:val="18"/>
              </w:rPr>
            </w:pPr>
            <w:r w:rsidRPr="00C26E0A">
              <w:rPr>
                <w:rFonts w:ascii="Arial" w:eastAsia="Calibri" w:hAnsi="Arial" w:cs="Arial"/>
                <w:color w:val="auto"/>
                <w:sz w:val="18"/>
                <w:szCs w:val="18"/>
              </w:rPr>
              <w:t>Presupuesto de la inversión solicitada del integrante</w:t>
            </w: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1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2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3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4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Arial" w:eastAsia="Calibri" w:hAnsi="Arial" w:cs="Arial"/>
                <w:color w:val="auto"/>
                <w:szCs w:val="20"/>
              </w:rPr>
            </w:pPr>
            <w:r w:rsidRPr="00C26E0A">
              <w:rPr>
                <w:rFonts w:ascii="Arial" w:eastAsia="Calibri" w:hAnsi="Arial" w:cs="Arial"/>
                <w:color w:val="auto"/>
                <w:szCs w:val="20"/>
              </w:rPr>
              <w:t>5</w:t>
            </w: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  <w:tr w:rsidR="00CE17AE" w:rsidRPr="00C26E0A" w:rsidTr="00FA16A7">
        <w:tc>
          <w:tcPr>
            <w:tcW w:w="759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jc w:val="center"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1656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4252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  <w:tc>
          <w:tcPr>
            <w:tcW w:w="254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Plan de contingencias y disposiciones para la resolución de litigios internos:</w:t>
      </w: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07"/>
      </w:tblGrid>
      <w:tr w:rsidR="00CE17AE" w:rsidRPr="00C26E0A" w:rsidTr="00FA16A7">
        <w:tc>
          <w:tcPr>
            <w:tcW w:w="920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Acuerdos de responsabilidad, indemnización y confidencialidad de los integrantes:</w:t>
      </w: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07"/>
      </w:tblGrid>
      <w:tr w:rsidR="00CE17AE" w:rsidRPr="00C26E0A" w:rsidTr="00FA16A7">
        <w:tc>
          <w:tcPr>
            <w:tcW w:w="920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Propiedad de los resultados:</w:t>
      </w: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07"/>
      </w:tblGrid>
      <w:tr w:rsidR="00CE17AE" w:rsidRPr="00C26E0A" w:rsidTr="00FA16A7">
        <w:tc>
          <w:tcPr>
            <w:tcW w:w="920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Protección legal de los resultados:</w:t>
      </w: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07"/>
      </w:tblGrid>
      <w:tr w:rsidR="00CE17AE" w:rsidRPr="00C26E0A" w:rsidTr="00FA16A7">
        <w:tc>
          <w:tcPr>
            <w:tcW w:w="920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widowControl w:val="0"/>
        <w:numPr>
          <w:ilvl w:val="1"/>
          <w:numId w:val="2"/>
        </w:numPr>
        <w:spacing w:after="0" w:line="240" w:lineRule="auto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Normas de difusión, utilización y derechos de acceso a los resultados de las inversiones subvencionadas:</w:t>
      </w:r>
    </w:p>
    <w:tbl>
      <w:tblPr>
        <w:tblStyle w:val="Tablaconcuadrcula1"/>
        <w:tblW w:w="9207" w:type="dxa"/>
        <w:tblInd w:w="699" w:type="dxa"/>
        <w:tblCellMar>
          <w:left w:w="103" w:type="dxa"/>
        </w:tblCellMar>
        <w:tblLook w:val="04A0" w:firstRow="1" w:lastRow="0" w:firstColumn="1" w:lastColumn="0" w:noHBand="0" w:noVBand="1"/>
      </w:tblPr>
      <w:tblGrid>
        <w:gridCol w:w="9207"/>
      </w:tblGrid>
      <w:tr w:rsidR="00CE17AE" w:rsidRPr="00C26E0A" w:rsidTr="00FA16A7">
        <w:tc>
          <w:tcPr>
            <w:tcW w:w="9207" w:type="dxa"/>
            <w:shd w:val="clear" w:color="auto" w:fill="auto"/>
            <w:tcMar>
              <w:left w:w="103" w:type="dxa"/>
            </w:tcMar>
          </w:tcPr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  <w:p w:rsidR="00CE17AE" w:rsidRPr="00C26E0A" w:rsidRDefault="00CE17AE" w:rsidP="00FA16A7">
            <w:pPr>
              <w:contextualSpacing/>
              <w:rPr>
                <w:rFonts w:ascii="Calibri" w:eastAsia="Calibri" w:hAnsi="Calibri" w:cs="Tahoma"/>
                <w:color w:val="auto"/>
                <w:szCs w:val="20"/>
              </w:rPr>
            </w:pPr>
          </w:p>
        </w:tc>
      </w:tr>
    </w:tbl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 xml:space="preserve">No podrá disolverse la agrupación hasta que haya transcurrido el plazo de cuatro años desde el último pago, según el artículo 65 de la Ley 38/2003, de 17 de noviembre. </w:t>
      </w:r>
    </w:p>
    <w:p w:rsidR="00CE17AE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4C3ABE" w:rsidRDefault="004C3AB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4C3ABE" w:rsidRPr="00F2728C" w:rsidRDefault="004C3ABE" w:rsidP="004C3ABE">
      <w:pPr>
        <w:widowControl w:val="0"/>
        <w:spacing w:after="0" w:line="240" w:lineRule="auto"/>
        <w:jc w:val="both"/>
        <w:rPr>
          <w:rFonts w:ascii="Arial" w:hAnsi="Arial" w:cs="Arial"/>
          <w:color w:val="auto"/>
          <w:sz w:val="16"/>
          <w:szCs w:val="16"/>
        </w:rPr>
      </w:pPr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El responsable del tratamiento de tus datos personales es: DIRECCIÓN GENERAL DE INNOVACIÓN Y PROMOCIÓN AGROALIMENTARIA. La finalidad de este tratamiento es: Obtención de datos de carácter personal de los interesados en procesos de solicitud de subvenciones dentro del dentro del marco del Plan de Recuperación, Transformación y Resiliencia de España. La legitimación para realizar el tratamiento de tus datos nos la da: obligación legal para el responsable. No vamos a comunicar tus datos personales a terceros destinatarios salvo obligación legal. Se pueden ejercitar los derechos de </w:t>
      </w:r>
      <w:hyperlink r:id="rId7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acceso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</w:t>
      </w:r>
      <w:hyperlink r:id="rId8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rectificación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</w:t>
      </w:r>
      <w:hyperlink r:id="rId9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supresión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</w:t>
      </w:r>
      <w:hyperlink r:id="rId10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portabilidad de los datos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y los de </w:t>
      </w:r>
      <w:hyperlink r:id="rId11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limitación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y </w:t>
      </w:r>
      <w:hyperlink r:id="rId12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oposición a los tratamientos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así como a </w:t>
      </w:r>
      <w:hyperlink r:id="rId13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  <w:u w:val="none"/>
          </w:rPr>
          <w:t>no ser objeto de decisiones individuales automatizadas</w:t>
        </w:r>
      </w:hyperlink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 , a través de la sede electrónica de la Administración de la Comunidad Autónoma de Aragón con los formularios normalizados disponibles.</w:t>
      </w:r>
      <w:r w:rsidRPr="00F2728C">
        <w:rPr>
          <w:rFonts w:ascii="Arial" w:hAnsi="Arial" w:cs="Arial"/>
          <w:color w:val="000000"/>
          <w:sz w:val="16"/>
          <w:szCs w:val="16"/>
        </w:rPr>
        <w:br/>
      </w:r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>Puedes obtener información adicional en el Registro de Actividades de Tratamiento del Gobierno de Aragón</w:t>
      </w:r>
      <w:bookmarkStart w:id="0" w:name="_GoBack"/>
      <w:bookmarkEnd w:id="0"/>
      <w:r w:rsidRPr="00F2728C">
        <w:rPr>
          <w:rStyle w:val="Hipervnculo"/>
          <w:rFonts w:ascii="Arial" w:hAnsi="Arial" w:cs="Arial"/>
          <w:color w:val="000000"/>
          <w:sz w:val="16"/>
          <w:szCs w:val="16"/>
          <w:u w:val="none"/>
        </w:rPr>
        <w:t xml:space="preserve">, en el siguiente enlace </w:t>
      </w:r>
      <w:hyperlink r:id="rId14" w:history="1">
        <w:r w:rsidRPr="00F2728C">
          <w:rPr>
            <w:rStyle w:val="Hipervnculo"/>
            <w:rFonts w:ascii="Arial" w:hAnsi="Arial" w:cs="Arial"/>
            <w:color w:val="000000"/>
            <w:sz w:val="16"/>
            <w:szCs w:val="16"/>
          </w:rPr>
          <w:t>https://aplicaciones.aragon.es/notif_lopd_pub/details.action?fileId=162</w:t>
        </w:r>
      </w:hyperlink>
    </w:p>
    <w:p w:rsidR="004C3ABE" w:rsidRDefault="004C3AB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4C3ABE" w:rsidRDefault="004C3AB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4C3ABE" w:rsidRPr="00C26E0A" w:rsidRDefault="004C3AB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ind w:left="1080"/>
        <w:contextualSpacing/>
        <w:jc w:val="both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CE17AE" w:rsidRPr="00C26E0A" w:rsidRDefault="00CE17AE" w:rsidP="00CE17AE">
      <w:pPr>
        <w:spacing w:after="60" w:line="240" w:lineRule="auto"/>
        <w:jc w:val="center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>En ___________________, al día de la última firma electrónica</w:t>
      </w:r>
    </w:p>
    <w:p w:rsidR="00CE17AE" w:rsidRPr="00C26E0A" w:rsidRDefault="00CE17AE" w:rsidP="00CE17AE">
      <w:pPr>
        <w:contextualSpacing/>
        <w:jc w:val="center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  <w:r w:rsidRPr="00C26E0A">
        <w:rPr>
          <w:rFonts w:ascii="Arial" w:eastAsia="Calibri" w:hAnsi="Arial" w:cs="Arial"/>
          <w:color w:val="auto"/>
          <w:sz w:val="20"/>
          <w:szCs w:val="20"/>
          <w:lang w:eastAsia="en-US" w:bidi="ar-SA"/>
        </w:rPr>
        <w:t xml:space="preserve"> de cada integrante y del representante legal o apoderado.</w:t>
      </w:r>
    </w:p>
    <w:p w:rsidR="00CE17AE" w:rsidRPr="00C26E0A" w:rsidRDefault="00CE17AE" w:rsidP="00CE17AE">
      <w:pPr>
        <w:spacing w:after="0" w:line="240" w:lineRule="auto"/>
        <w:rPr>
          <w:rFonts w:ascii="Arial" w:eastAsia="Calibri" w:hAnsi="Arial" w:cs="Arial"/>
          <w:color w:val="auto"/>
          <w:sz w:val="20"/>
          <w:szCs w:val="20"/>
          <w:lang w:eastAsia="en-US" w:bidi="ar-SA"/>
        </w:rPr>
      </w:pPr>
    </w:p>
    <w:p w:rsidR="00F3094B" w:rsidRPr="00CE17AE" w:rsidRDefault="00673559" w:rsidP="00CE17AE"/>
    <w:sectPr w:rsidR="00F3094B" w:rsidRPr="00CE17AE">
      <w:headerReference w:type="defaul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559" w:rsidRDefault="00673559" w:rsidP="00C17791">
      <w:pPr>
        <w:spacing w:after="0" w:line="240" w:lineRule="auto"/>
      </w:pPr>
      <w:r>
        <w:separator/>
      </w:r>
    </w:p>
  </w:endnote>
  <w:endnote w:type="continuationSeparator" w:id="0">
    <w:p w:rsidR="00673559" w:rsidRDefault="00673559" w:rsidP="00C177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altName w:val="Times New Roman"/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559" w:rsidRDefault="00673559" w:rsidP="00C17791">
      <w:pPr>
        <w:spacing w:after="0" w:line="240" w:lineRule="auto"/>
      </w:pPr>
      <w:r>
        <w:separator/>
      </w:r>
    </w:p>
  </w:footnote>
  <w:footnote w:type="continuationSeparator" w:id="0">
    <w:p w:rsidR="00673559" w:rsidRDefault="00673559" w:rsidP="00C177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466" w:type="dxa"/>
      <w:tblInd w:w="-567" w:type="dxa"/>
      <w:tblCellMar>
        <w:left w:w="118" w:type="dxa"/>
      </w:tblCellMar>
      <w:tblLook w:val="04A0" w:firstRow="1" w:lastRow="0" w:firstColumn="1" w:lastColumn="0" w:noHBand="0" w:noVBand="1"/>
    </w:tblPr>
    <w:tblGrid>
      <w:gridCol w:w="3117"/>
      <w:gridCol w:w="3865"/>
      <w:gridCol w:w="591"/>
      <w:gridCol w:w="2893"/>
    </w:tblGrid>
    <w:tr w:rsidR="00C17791" w:rsidTr="00FA16A7">
      <w:tc>
        <w:tcPr>
          <w:tcW w:w="3116" w:type="dxa"/>
          <w:shd w:val="clear" w:color="auto" w:fill="auto"/>
          <w:vAlign w:val="center"/>
        </w:tcPr>
        <w:p w:rsidR="00C17791" w:rsidRDefault="00C17791" w:rsidP="00C17791">
          <w:pPr>
            <w:ind w:left="-534" w:firstLine="534"/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38AB09B7" wp14:editId="14A07F2F">
                <wp:extent cx="1600200" cy="396240"/>
                <wp:effectExtent l="0" t="0" r="0" b="0"/>
                <wp:docPr id="1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00200" cy="396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65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6C3BEF69" wp14:editId="525C77F8">
                <wp:extent cx="2110740" cy="601980"/>
                <wp:effectExtent l="0" t="0" r="0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10740" cy="6019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91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</w:p>
      </w:tc>
      <w:tc>
        <w:tcPr>
          <w:tcW w:w="2893" w:type="dxa"/>
          <w:shd w:val="clear" w:color="auto" w:fill="auto"/>
          <w:vAlign w:val="center"/>
        </w:tcPr>
        <w:p w:rsidR="00C17791" w:rsidRDefault="00C17791" w:rsidP="00C17791">
          <w:pPr>
            <w:jc w:val="center"/>
            <w:rPr>
              <w:sz w:val="24"/>
              <w:lang w:eastAsia="es-ES"/>
            </w:rPr>
          </w:pPr>
          <w:r>
            <w:rPr>
              <w:noProof/>
              <w:lang w:eastAsia="es-ES" w:bidi="ar-SA"/>
            </w:rPr>
            <w:drawing>
              <wp:inline distT="0" distB="0" distL="0" distR="0" wp14:anchorId="4073436E" wp14:editId="20EEA0BD">
                <wp:extent cx="1379220" cy="365760"/>
                <wp:effectExtent l="0" t="0" r="0" b="0"/>
                <wp:docPr id="18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n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79220" cy="365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:rsidR="00C17791" w:rsidRDefault="00C17791" w:rsidP="00C17791">
          <w:pPr>
            <w:jc w:val="center"/>
            <w:rPr>
              <w:sz w:val="24"/>
              <w:lang w:eastAsia="es-ES"/>
            </w:rPr>
          </w:pPr>
        </w:p>
      </w:tc>
    </w:tr>
  </w:tbl>
  <w:p w:rsidR="00C17791" w:rsidRDefault="00C177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86755"/>
    <w:multiLevelType w:val="multilevel"/>
    <w:tmpl w:val="FAE25B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800" w:hanging="720"/>
      </w:pPr>
    </w:lvl>
    <w:lvl w:ilvl="3">
      <w:start w:val="1"/>
      <w:numFmt w:val="decimal"/>
      <w:lvlText w:val="%1.%2.%3.%4."/>
      <w:lvlJc w:val="left"/>
      <w:pPr>
        <w:ind w:left="2160" w:hanging="720"/>
      </w:pPr>
    </w:lvl>
    <w:lvl w:ilvl="4">
      <w:start w:val="1"/>
      <w:numFmt w:val="decimal"/>
      <w:lvlText w:val="%1.%2.%3.%4.%5."/>
      <w:lvlJc w:val="left"/>
      <w:pPr>
        <w:ind w:left="2880" w:hanging="1080"/>
      </w:pPr>
    </w:lvl>
    <w:lvl w:ilvl="5">
      <w:start w:val="1"/>
      <w:numFmt w:val="decimal"/>
      <w:lvlText w:val="%1.%2.%3.%4.%5.%6."/>
      <w:lvlJc w:val="left"/>
      <w:pPr>
        <w:ind w:left="3240" w:hanging="1080"/>
      </w:pPr>
    </w:lvl>
    <w:lvl w:ilvl="6">
      <w:start w:val="1"/>
      <w:numFmt w:val="decimal"/>
      <w:lvlText w:val="%1.%2.%3.%4.%5.%6.%7."/>
      <w:lvlJc w:val="left"/>
      <w:pPr>
        <w:ind w:left="3960" w:hanging="1440"/>
      </w:pPr>
    </w:lvl>
    <w:lvl w:ilvl="7">
      <w:start w:val="1"/>
      <w:numFmt w:val="decimal"/>
      <w:lvlText w:val="%1.%2.%3.%4.%5.%6.%7.%8."/>
      <w:lvlJc w:val="left"/>
      <w:pPr>
        <w:ind w:left="4320" w:hanging="1440"/>
      </w:pPr>
    </w:lvl>
    <w:lvl w:ilvl="8">
      <w:start w:val="1"/>
      <w:numFmt w:val="decimal"/>
      <w:lvlText w:val="%1.%2.%3.%4.%5.%6.%7.%8.%9."/>
      <w:lvlJc w:val="left"/>
      <w:pPr>
        <w:ind w:left="5040" w:hanging="1800"/>
      </w:pPr>
    </w:lvl>
  </w:abstractNum>
  <w:abstractNum w:abstractNumId="1" w15:restartNumberingAfterBreak="0">
    <w:nsid w:val="6C03764F"/>
    <w:multiLevelType w:val="multilevel"/>
    <w:tmpl w:val="177EBC7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7791"/>
    <w:rsid w:val="004C3ABE"/>
    <w:rsid w:val="00673559"/>
    <w:rsid w:val="00A67A15"/>
    <w:rsid w:val="00B3171B"/>
    <w:rsid w:val="00C17791"/>
    <w:rsid w:val="00CE17AE"/>
    <w:rsid w:val="00F60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EDF50C-6E71-4129-B72C-8FB7CB2AF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7791"/>
    <w:rPr>
      <w:rFonts w:ascii="Liberation Serif" w:eastAsia="SimSun" w:hAnsi="Liberation Serif" w:cs="Lucida Sans"/>
      <w:color w:val="00000A"/>
      <w:szCs w:val="24"/>
      <w:lang w:eastAsia="zh-C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17791"/>
    <w:pPr>
      <w:tabs>
        <w:tab w:val="center" w:pos="4252"/>
        <w:tab w:val="right" w:pos="8504"/>
      </w:tabs>
      <w:spacing w:after="0" w:line="240" w:lineRule="auto"/>
    </w:pPr>
    <w:rPr>
      <w:rFonts w:cs="Mangal"/>
    </w:rPr>
  </w:style>
  <w:style w:type="character" w:customStyle="1" w:styleId="EncabezadoCar">
    <w:name w:val="Encabezado Car"/>
    <w:basedOn w:val="Fuentedeprrafopredeter"/>
    <w:link w:val="Encabezado"/>
    <w:uiPriority w:val="99"/>
    <w:rsid w:val="00C17791"/>
    <w:rPr>
      <w:rFonts w:ascii="Liberation Serif" w:eastAsia="SimSun" w:hAnsi="Liberation Serif" w:cs="Mangal"/>
      <w:color w:val="00000A"/>
      <w:szCs w:val="24"/>
      <w:lang w:eastAsia="zh-CN" w:bidi="hi-IN"/>
    </w:rPr>
  </w:style>
  <w:style w:type="paragraph" w:styleId="Piedepgina">
    <w:name w:val="footer"/>
    <w:basedOn w:val="Normal"/>
    <w:link w:val="PiedepginaCar"/>
    <w:uiPriority w:val="99"/>
    <w:unhideWhenUsed/>
    <w:rsid w:val="00C17791"/>
    <w:pPr>
      <w:tabs>
        <w:tab w:val="center" w:pos="4252"/>
        <w:tab w:val="right" w:pos="8504"/>
      </w:tabs>
      <w:spacing w:after="0" w:line="240" w:lineRule="auto"/>
    </w:pPr>
    <w:rPr>
      <w:rFonts w:cs="Mang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17791"/>
    <w:rPr>
      <w:rFonts w:ascii="Liberation Serif" w:eastAsia="SimSun" w:hAnsi="Liberation Serif" w:cs="Mangal"/>
      <w:color w:val="00000A"/>
      <w:szCs w:val="24"/>
      <w:lang w:eastAsia="zh-CN" w:bidi="hi-IN"/>
    </w:rPr>
  </w:style>
  <w:style w:type="table" w:customStyle="1" w:styleId="Tablaconcuadrcula1">
    <w:name w:val="Tabla con cuadrícula1"/>
    <w:basedOn w:val="Tablanormal"/>
    <w:uiPriority w:val="39"/>
    <w:rsid w:val="00CE17A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CE17AE"/>
    <w:pPr>
      <w:spacing w:after="0" w:line="240" w:lineRule="auto"/>
    </w:pPr>
    <w:rPr>
      <w:rFonts w:ascii="Segoe UI" w:hAnsi="Segoe UI" w:cs="Mangal"/>
      <w:sz w:val="18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E17AE"/>
    <w:rPr>
      <w:rFonts w:ascii="Segoe UI" w:eastAsia="SimSun" w:hAnsi="Segoe UI" w:cs="Mangal"/>
      <w:color w:val="00000A"/>
      <w:sz w:val="18"/>
      <w:szCs w:val="16"/>
      <w:lang w:eastAsia="zh-CN" w:bidi="hi-IN"/>
    </w:rPr>
  </w:style>
  <w:style w:type="character" w:styleId="Hipervnculo">
    <w:name w:val="Hyperlink"/>
    <w:semiHidden/>
    <w:unhideWhenUsed/>
    <w:rsid w:val="004C3ABE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en/tramitador/-/tramite/proteccion-datos-ejercicio-derecho-rectificacion" TargetMode="External"/><Relationship Id="rId13" Type="http://schemas.openxmlformats.org/officeDocument/2006/relationships/hyperlink" Target="https://www.aragon.es/en/tramitador/-/tramite/proteccion-datos-ejercicio-derecho-objeto-decisiones-individuales-automatizadas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agon.es/en/tramitador/-/tramite/proteccion-datos-ejercicio-derecho-acceso" TargetMode="External"/><Relationship Id="rId12" Type="http://schemas.openxmlformats.org/officeDocument/2006/relationships/hyperlink" Target="https://www.aragon.es/en/tramitador/-/tramite/proteccion-datos-ejercicio-derecho-oposicion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en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en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en/tramitador/-/tramite/proteccion-datos-ejercicio-derecho-supresion-derecho-olvido" TargetMode="External"/><Relationship Id="rId14" Type="http://schemas.openxmlformats.org/officeDocument/2006/relationships/hyperlink" Target="https://aplicaciones.aragon.es/notif_lopd_pub/details.action?fileId=162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625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</cp:revision>
  <dcterms:created xsi:type="dcterms:W3CDTF">2023-06-06T08:17:00Z</dcterms:created>
  <dcterms:modified xsi:type="dcterms:W3CDTF">2023-06-06T10:25:00Z</dcterms:modified>
</cp:coreProperties>
</file>