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797" w:rsidRDefault="00CF1FA3">
      <w:pPr>
        <w:pStyle w:val="Textbodyuser"/>
        <w:jc w:val="center"/>
      </w:pPr>
      <w:r>
        <w:rPr>
          <w:rStyle w:val="CdigoHTML"/>
          <w:rFonts w:ascii="Arial" w:eastAsia="Times New Roman" w:hAnsi="Arial" w:cs="Arial"/>
          <w:b/>
          <w:bCs/>
          <w:color w:val="00000A"/>
          <w:sz w:val="24"/>
          <w:szCs w:val="24"/>
          <w:lang w:bidi="ar-SA"/>
        </w:rPr>
        <w:t>SOLICITUD DE PAGO</w:t>
      </w:r>
    </w:p>
    <w:p w:rsidR="00DE3797" w:rsidRDefault="00CF1FA3">
      <w:pPr>
        <w:pStyle w:val="Textbodyuser"/>
        <w:jc w:val="center"/>
      </w:pPr>
      <w:r>
        <w:rPr>
          <w:rStyle w:val="CdigoHTML"/>
          <w:rFonts w:ascii="Arial" w:eastAsia="Times New Roman" w:hAnsi="Arial" w:cs="Arial"/>
          <w:b/>
          <w:bCs/>
          <w:color w:val="00000A"/>
          <w:lang w:bidi="ar-SA"/>
        </w:rPr>
        <w:t>Subvenciones a Entidades Locales aragonesas para promover programas de sensibilización y educación ambiental en materia de</w:t>
      </w:r>
      <w:r w:rsidR="006A42AA">
        <w:rPr>
          <w:rStyle w:val="CdigoHTML"/>
          <w:rFonts w:ascii="Arial" w:eastAsia="Times New Roman" w:hAnsi="Arial" w:cs="Arial"/>
          <w:b/>
          <w:bCs/>
          <w:color w:val="00000A"/>
          <w:lang w:bidi="ar-SA"/>
        </w:rPr>
        <w:t xml:space="preserve"> cambio climático en el año 2023.</w:t>
      </w:r>
    </w:p>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Solicitante</w:t>
      </w:r>
    </w:p>
    <w:tbl>
      <w:tblPr>
        <w:tblW w:w="10270" w:type="dxa"/>
        <w:tblInd w:w="-202" w:type="dxa"/>
        <w:tblLayout w:type="fixed"/>
        <w:tblCellMar>
          <w:left w:w="10" w:type="dxa"/>
          <w:right w:w="10" w:type="dxa"/>
        </w:tblCellMar>
        <w:tblLook w:val="0000" w:firstRow="0" w:lastRow="0" w:firstColumn="0" w:lastColumn="0" w:noHBand="0" w:noVBand="0"/>
      </w:tblPr>
      <w:tblGrid>
        <w:gridCol w:w="2230"/>
        <w:gridCol w:w="1980"/>
        <w:gridCol w:w="6060"/>
      </w:tblGrid>
      <w:tr w:rsidR="00DE3797">
        <w:trPr>
          <w:trHeight w:val="312"/>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8040" w:type="dxa"/>
            <w:gridSpan w:val="2"/>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NOMBRE o RAZÓN SOCIAL:</w:t>
            </w:r>
          </w:p>
        </w:tc>
      </w:tr>
      <w:tr w:rsidR="00DE3797">
        <w:trPr>
          <w:trHeight w:val="348"/>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980" w:type="dxa"/>
            <w:tcBorders>
              <w:top w:val="single" w:sz="4" w:space="0" w:color="000000"/>
              <w:bottom w:val="single" w:sz="4" w:space="0" w:color="000000"/>
            </w:tcBorders>
            <w:tcMar>
              <w:top w:w="38" w:type="dxa"/>
              <w:left w:w="72" w:type="dxa"/>
              <w:bottom w:w="0" w:type="dxa"/>
              <w:right w:w="115" w:type="dxa"/>
            </w:tcMa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Persona que representa a la persona que solicita</w:t>
      </w:r>
    </w:p>
    <w:tbl>
      <w:tblPr>
        <w:tblW w:w="10270" w:type="dxa"/>
        <w:tblInd w:w="-202" w:type="dxa"/>
        <w:tblLayout w:type="fixed"/>
        <w:tblCellMar>
          <w:left w:w="10" w:type="dxa"/>
          <w:right w:w="10" w:type="dxa"/>
        </w:tblCellMar>
        <w:tblLook w:val="0000" w:firstRow="0" w:lastRow="0" w:firstColumn="0" w:lastColumn="0" w:noHBand="0" w:noVBand="0"/>
      </w:tblPr>
      <w:tblGrid>
        <w:gridCol w:w="2880"/>
        <w:gridCol w:w="1330"/>
        <w:gridCol w:w="6060"/>
      </w:tblGrid>
      <w:tr w:rsidR="00DE3797">
        <w:trPr>
          <w:trHeight w:val="33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7390" w:type="dxa"/>
            <w:gridSpan w:val="2"/>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tcPr>
          <w:p w:rsidR="00DE3797" w:rsidRDefault="00CF1FA3">
            <w:pPr>
              <w:pStyle w:val="Standard"/>
              <w:spacing w:after="72" w:line="254" w:lineRule="auto"/>
              <w:rPr>
                <w:rFonts w:ascii="Arial" w:hAnsi="Arial"/>
                <w:sz w:val="20"/>
                <w:szCs w:val="20"/>
              </w:rPr>
            </w:pPr>
            <w:r>
              <w:rPr>
                <w:rFonts w:ascii="Arial" w:eastAsia="Liberation Serif" w:hAnsi="Arial" w:cs="Liberation Serif"/>
                <w:sz w:val="20"/>
                <w:szCs w:val="20"/>
              </w:rPr>
              <w:t xml:space="preserve"> </w:t>
            </w:r>
            <w:r>
              <w:rPr>
                <w:rFonts w:ascii="Arial" w:eastAsia="Arial" w:hAnsi="Arial" w:cs="Arial"/>
                <w:sz w:val="20"/>
                <w:szCs w:val="20"/>
              </w:rPr>
              <w:t>NOMBRE:</w:t>
            </w:r>
          </w:p>
        </w:tc>
      </w:tr>
      <w:tr w:rsidR="00DE3797">
        <w:trPr>
          <w:trHeight w:val="38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330" w:type="dxa"/>
            <w:tcBorders>
              <w:top w:val="single" w:sz="4" w:space="0" w:color="000000"/>
              <w:bottom w:val="single" w:sz="4" w:space="0" w:color="000000"/>
            </w:tcBorders>
            <w:tcMar>
              <w:top w:w="0" w:type="dxa"/>
              <w:left w:w="72" w:type="dxa"/>
              <w:bottom w:w="2" w:type="dxa"/>
              <w:right w:w="115" w:type="dxa"/>
            </w:tcMar>
            <w:vAlign w:val="cente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DE3797">
      <w:pPr>
        <w:pStyle w:val="Standard"/>
        <w:jc w:val="both"/>
        <w:rPr>
          <w:rFonts w:ascii="Arial" w:hAnsi="Arial" w:cs="Arial"/>
          <w:b/>
          <w:bCs/>
          <w:sz w:val="20"/>
          <w:szCs w:val="20"/>
        </w:rPr>
      </w:pPr>
    </w:p>
    <w:p w:rsidR="00DE3797" w:rsidRDefault="00CF1FA3">
      <w:pPr>
        <w:pStyle w:val="Standard"/>
        <w:jc w:val="both"/>
        <w:rPr>
          <w:rFonts w:ascii="Arial" w:hAnsi="Arial" w:cs="Arial"/>
          <w:b/>
          <w:bCs/>
          <w:sz w:val="20"/>
          <w:szCs w:val="20"/>
        </w:rPr>
      </w:pPr>
      <w:r>
        <w:rPr>
          <w:rFonts w:ascii="Arial" w:hAnsi="Arial" w:cs="Arial"/>
          <w:b/>
          <w:bCs/>
          <w:sz w:val="20"/>
          <w:szCs w:val="20"/>
        </w:rPr>
        <w:t>EXPONE</w:t>
      </w:r>
    </w:p>
    <w:p w:rsidR="00DE3797" w:rsidRDefault="00CF1FA3">
      <w:pPr>
        <w:pStyle w:val="Standard"/>
        <w:jc w:val="both"/>
        <w:rPr>
          <w:rFonts w:ascii="Arial" w:hAnsi="Arial" w:cs="Arial"/>
          <w:sz w:val="20"/>
          <w:szCs w:val="20"/>
        </w:rPr>
      </w:pPr>
      <w:r>
        <w:rPr>
          <w:rFonts w:ascii="Arial" w:hAnsi="Arial" w:cs="Arial"/>
          <w:sz w:val="20"/>
          <w:szCs w:val="20"/>
        </w:rPr>
        <w:t>- Que ha recibido Resolución de concesión de la subvención con fecha ……………….</w:t>
      </w:r>
    </w:p>
    <w:p w:rsidR="00DE3797" w:rsidRDefault="00CF1FA3">
      <w:pPr>
        <w:pStyle w:val="Standard"/>
        <w:jc w:val="both"/>
      </w:pPr>
      <w:r>
        <w:rPr>
          <w:rFonts w:ascii="Arial" w:hAnsi="Arial" w:cs="Arial"/>
          <w:sz w:val="20"/>
          <w:szCs w:val="20"/>
        </w:rPr>
        <w:t>- Que cumplie</w:t>
      </w:r>
      <w:r w:rsidR="00311306">
        <w:rPr>
          <w:rFonts w:ascii="Arial" w:hAnsi="Arial" w:cs="Arial"/>
          <w:sz w:val="20"/>
          <w:szCs w:val="20"/>
        </w:rPr>
        <w:t xml:space="preserve">ndo lo establecido en </w:t>
      </w:r>
      <w:r>
        <w:rPr>
          <w:rFonts w:ascii="Arial" w:hAnsi="Arial" w:cs="Arial"/>
          <w:sz w:val="20"/>
          <w:szCs w:val="20"/>
        </w:rPr>
        <w:t xml:space="preserve">la </w:t>
      </w:r>
      <w:r w:rsidR="006A42AA">
        <w:rPr>
          <w:rFonts w:ascii="Arial" w:hAnsi="Arial"/>
          <w:sz w:val="20"/>
        </w:rPr>
        <w:t>ORDEN AGM</w:t>
      </w:r>
      <w:r w:rsidR="006A42AA" w:rsidRPr="004703D8">
        <w:rPr>
          <w:rFonts w:ascii="Arial" w:hAnsi="Arial"/>
          <w:sz w:val="20"/>
        </w:rPr>
        <w:t>/</w:t>
      </w:r>
      <w:r w:rsidR="004703D8" w:rsidRPr="004703D8">
        <w:rPr>
          <w:rFonts w:ascii="Arial" w:hAnsi="Arial"/>
          <w:sz w:val="20"/>
        </w:rPr>
        <w:t>_</w:t>
      </w:r>
      <w:r w:rsidR="004703D8">
        <w:rPr>
          <w:rFonts w:ascii="Arial" w:hAnsi="Arial"/>
          <w:sz w:val="20"/>
        </w:rPr>
        <w:t>__</w:t>
      </w:r>
      <w:r w:rsidR="006A42AA" w:rsidRPr="004703D8">
        <w:rPr>
          <w:rFonts w:ascii="Arial" w:hAnsi="Arial"/>
          <w:sz w:val="20"/>
        </w:rPr>
        <w:t>/</w:t>
      </w:r>
      <w:r w:rsidR="004703D8">
        <w:rPr>
          <w:rFonts w:ascii="Arial" w:hAnsi="Arial"/>
          <w:sz w:val="20"/>
        </w:rPr>
        <w:t>____</w:t>
      </w:r>
      <w:r w:rsidRPr="004703D8">
        <w:rPr>
          <w:rFonts w:ascii="Arial" w:hAnsi="Arial"/>
          <w:sz w:val="20"/>
        </w:rPr>
        <w:t xml:space="preserve">, de </w:t>
      </w:r>
      <w:r w:rsidR="004703D8">
        <w:rPr>
          <w:rFonts w:ascii="Arial" w:hAnsi="Arial"/>
          <w:sz w:val="20"/>
        </w:rPr>
        <w:t>__</w:t>
      </w:r>
      <w:r w:rsidRPr="004703D8">
        <w:rPr>
          <w:rFonts w:ascii="Arial" w:hAnsi="Arial"/>
          <w:sz w:val="20"/>
        </w:rPr>
        <w:t xml:space="preserve"> de </w:t>
      </w:r>
      <w:r w:rsidR="004703D8">
        <w:rPr>
          <w:rFonts w:ascii="Arial" w:hAnsi="Arial"/>
          <w:sz w:val="20"/>
        </w:rPr>
        <w:t>_________</w:t>
      </w:r>
      <w:r>
        <w:rPr>
          <w:rFonts w:ascii="Arial" w:hAnsi="Arial"/>
          <w:sz w:val="20"/>
        </w:rPr>
        <w:t>, por la que se convocan subvenciones dirigidas a las entidades locales aragonesas, para promover programas de sensibilización y educación ambiental en materia de cambi</w:t>
      </w:r>
      <w:r w:rsidR="006A42AA">
        <w:rPr>
          <w:rFonts w:ascii="Arial" w:hAnsi="Arial"/>
          <w:sz w:val="20"/>
        </w:rPr>
        <w:t xml:space="preserve">o climático, durante el año </w:t>
      </w:r>
      <w:r w:rsidR="004703D8">
        <w:rPr>
          <w:rFonts w:ascii="Arial" w:hAnsi="Arial"/>
          <w:sz w:val="20"/>
        </w:rPr>
        <w:t>_____</w:t>
      </w:r>
      <w:r>
        <w:rPr>
          <w:rFonts w:ascii="Arial" w:hAnsi="Arial" w:cs="Arial"/>
          <w:sz w:val="20"/>
          <w:szCs w:val="20"/>
        </w:rPr>
        <w:t>:</w:t>
      </w:r>
    </w:p>
    <w:p w:rsidR="00DE3797" w:rsidRDefault="00DE3797">
      <w:pPr>
        <w:pStyle w:val="Standard"/>
        <w:jc w:val="both"/>
        <w:rPr>
          <w:rFonts w:ascii="Arial" w:hAnsi="Arial" w:cs="Arial"/>
          <w:sz w:val="20"/>
          <w:szCs w:val="20"/>
        </w:rPr>
      </w:pPr>
    </w:p>
    <w:tbl>
      <w:tblPr>
        <w:tblW w:w="7778" w:type="dxa"/>
        <w:tblInd w:w="536" w:type="dxa"/>
        <w:tblLayout w:type="fixed"/>
        <w:tblCellMar>
          <w:left w:w="10" w:type="dxa"/>
          <w:right w:w="10" w:type="dxa"/>
        </w:tblCellMar>
        <w:tblLook w:val="0000" w:firstRow="0" w:lastRow="0" w:firstColumn="0" w:lastColumn="0" w:noHBand="0" w:noVBand="0"/>
      </w:tblPr>
      <w:tblGrid>
        <w:gridCol w:w="570"/>
        <w:gridCol w:w="7208"/>
      </w:tblGrid>
      <w:tr w:rsidR="00DE3797">
        <w:tc>
          <w:tcPr>
            <w:tcW w:w="570" w:type="dxa"/>
            <w:tcBorders>
              <w:top w:val="single" w:sz="2" w:space="0" w:color="000000"/>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Certificado del Secretario de la Entidad Local, con el visto bueno de la autoridad municipal</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Memoria sobre las actividades detalladas y su coste.</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rsidP="004703D8">
            <w:pPr>
              <w:pStyle w:val="Standarduser"/>
              <w:jc w:val="both"/>
              <w:rPr>
                <w:rFonts w:ascii="Arial" w:hAnsi="Arial" w:cs="Arial"/>
                <w:sz w:val="20"/>
                <w:szCs w:val="20"/>
              </w:rPr>
            </w:pPr>
            <w:r>
              <w:rPr>
                <w:rFonts w:ascii="Arial" w:hAnsi="Arial" w:cs="Arial"/>
                <w:sz w:val="20"/>
                <w:szCs w:val="20"/>
              </w:rPr>
              <w:t>Plan de Racionalización de ga</w:t>
            </w:r>
            <w:r w:rsidR="004703D8">
              <w:rPr>
                <w:rFonts w:ascii="Arial" w:hAnsi="Arial" w:cs="Arial"/>
                <w:sz w:val="20"/>
                <w:szCs w:val="20"/>
              </w:rPr>
              <w:t>sto corriente correspondiente al año en curso</w:t>
            </w:r>
            <w:r>
              <w:rPr>
                <w:rFonts w:ascii="Arial" w:hAnsi="Arial" w:cs="Arial"/>
                <w:sz w:val="20"/>
                <w:szCs w:val="20"/>
              </w:rPr>
              <w:t xml:space="preserve">. En su defecto, certificación de su aprobación o certificación actualizada y expresa </w:t>
            </w:r>
            <w:r w:rsidR="004703D8">
              <w:rPr>
                <w:rFonts w:ascii="Arial" w:hAnsi="Arial" w:cs="Arial"/>
                <w:sz w:val="20"/>
                <w:szCs w:val="20"/>
              </w:rPr>
              <w:t>de su prórroga al ejercicio en curso</w:t>
            </w:r>
            <w:bookmarkStart w:id="0" w:name="_GoBack"/>
            <w:bookmarkEnd w:id="0"/>
            <w:r>
              <w:rPr>
                <w:rFonts w:ascii="Arial" w:hAnsi="Arial" w:cs="Arial"/>
                <w:sz w:val="20"/>
                <w:szCs w:val="20"/>
              </w:rPr>
              <w:t>.</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Relación clasificada de gastos realizados.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Facturas o certificaciones.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bancarios u otros documentos con validez mercantil que aseguren la efectividad del abono correspondiente a las facturas pagadas.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Declaración de otras ayudas concurrentes.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acreditativos de que la entidad beneficiaria de la ayuda dispone de los permisos, autorizaciones y licencias necesarias para el ejercicio de la actividad subvencionada.</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Nóminas individuales y su justificante de pago.</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DE3797">
            <w:pPr>
              <w:pStyle w:val="Standarduser"/>
              <w:jc w:val="both"/>
              <w:rPr>
                <w:rFonts w:ascii="Arial" w:hAnsi="Arial" w:cs="Arial"/>
                <w:sz w:val="20"/>
                <w:szCs w:val="20"/>
              </w:rPr>
            </w:pPr>
          </w:p>
        </w:tc>
      </w:tr>
    </w:tbl>
    <w:p w:rsidR="00DE3797" w:rsidRDefault="00DE3797">
      <w:pPr>
        <w:pStyle w:val="Standard"/>
        <w:rPr>
          <w:rFonts w:ascii="Arial" w:hAnsi="Arial"/>
          <w:sz w:val="20"/>
          <w:szCs w:val="20"/>
        </w:rPr>
      </w:pPr>
    </w:p>
    <w:p w:rsidR="00DE3797" w:rsidRDefault="00CF1FA3">
      <w:pPr>
        <w:pStyle w:val="Standard"/>
        <w:jc w:val="both"/>
        <w:rPr>
          <w:rFonts w:ascii="Arial" w:hAnsi="Arial" w:cs="Arial"/>
          <w:sz w:val="20"/>
          <w:szCs w:val="20"/>
        </w:rPr>
      </w:pPr>
      <w:r>
        <w:rPr>
          <w:rFonts w:ascii="Arial" w:hAnsi="Arial" w:cs="Arial"/>
          <w:sz w:val="20"/>
          <w:szCs w:val="20"/>
        </w:rPr>
        <w:t>S</w:t>
      </w:r>
      <w:r>
        <w:rPr>
          <w:rFonts w:ascii="Arial" w:hAnsi="Arial" w:cs="Arial"/>
          <w:b/>
          <w:bCs/>
          <w:sz w:val="20"/>
          <w:szCs w:val="20"/>
        </w:rPr>
        <w:t xml:space="preserve">OLICITA: </w:t>
      </w:r>
      <w:r>
        <w:rPr>
          <w:rFonts w:ascii="Arial" w:hAnsi="Arial" w:cs="Arial"/>
          <w:sz w:val="20"/>
          <w:szCs w:val="20"/>
        </w:rPr>
        <w:t>el abono del porcentaje de la subvención concedida</w:t>
      </w:r>
    </w:p>
    <w:p w:rsidR="00DE3797" w:rsidRDefault="00DE3797">
      <w:pPr>
        <w:pStyle w:val="Standard"/>
        <w:jc w:val="both"/>
        <w:rPr>
          <w:rFonts w:ascii="Arial" w:hAnsi="Arial" w:cs="Arial"/>
          <w:sz w:val="20"/>
          <w:szCs w:val="20"/>
        </w:rPr>
      </w:pPr>
    </w:p>
    <w:p w:rsidR="00DE3797" w:rsidRDefault="00CF1FA3">
      <w:pPr>
        <w:pStyle w:val="Standard"/>
        <w:jc w:val="both"/>
      </w:pPr>
      <w:r>
        <w:rPr>
          <w:rStyle w:val="Internetlink"/>
          <w:rFonts w:ascii="Verdana, Arial" w:hAnsi="Verdana, Arial" w:cs="Verdana, Arial"/>
          <w:iCs/>
          <w:color w:val="auto"/>
          <w:sz w:val="16"/>
          <w:szCs w:val="16"/>
          <w:u w:val="none"/>
          <w:lang w:bidi="ar-SA"/>
        </w:rPr>
        <w:t>El responsable del tratamiento de tus datos personales es: DIRECCIÓN GENERAL DE CAMBIO CLIMÁTICO Y EDUCACIÓN AMBIENTAL. La finalidad de este tratamiento es: Gestionar los expedientes de subvenciones y ayudas tramitadas por la Dirección General de Cambio Climático y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DE3797" w:rsidRDefault="00CF1FA3">
      <w:pPr>
        <w:pStyle w:val="Standard"/>
        <w:jc w:val="both"/>
      </w:pPr>
      <w:r>
        <w:rPr>
          <w:rStyle w:val="Internetlink"/>
          <w:rFonts w:ascii="Verdana, Arial" w:hAnsi="Verdana, Arial" w:cs="Verdana, Arial"/>
          <w:iCs/>
          <w:color w:val="auto"/>
          <w:sz w:val="16"/>
          <w:szCs w:val="16"/>
          <w:u w:val="none"/>
          <w:lang w:bidi="ar-SA"/>
        </w:rPr>
        <w:t xml:space="preserve">Se pueden ejercitar los derechos de </w:t>
      </w:r>
      <w:hyperlink r:id="rId6" w:history="1">
        <w:r>
          <w:rPr>
            <w:rStyle w:val="Internetlink"/>
            <w:rFonts w:ascii="Verdana, Arial" w:hAnsi="Verdana, Arial" w:cs="Verdana, Arial"/>
            <w:iCs/>
            <w:color w:val="auto"/>
            <w:sz w:val="16"/>
            <w:szCs w:val="16"/>
            <w:u w:val="none"/>
            <w:lang w:bidi="ar-SA"/>
          </w:rPr>
          <w:t>acceso</w:t>
        </w:r>
      </w:hyperlink>
      <w:r>
        <w:rPr>
          <w:rStyle w:val="Internetlink"/>
          <w:rFonts w:ascii="Verdana, Arial" w:hAnsi="Verdana, Arial" w:cs="Verdana, Arial"/>
          <w:iCs/>
          <w:color w:val="auto"/>
          <w:sz w:val="16"/>
          <w:szCs w:val="16"/>
          <w:u w:val="none"/>
          <w:lang w:bidi="ar-SA"/>
        </w:rPr>
        <w:t xml:space="preserve">, </w:t>
      </w:r>
      <w:hyperlink r:id="rId7" w:history="1">
        <w:r>
          <w:rPr>
            <w:rStyle w:val="Internetlink"/>
            <w:rFonts w:ascii="Verdana, Arial" w:hAnsi="Verdana, Arial" w:cs="Verdana, Arial"/>
            <w:iCs/>
            <w:color w:val="auto"/>
            <w:sz w:val="16"/>
            <w:szCs w:val="16"/>
            <w:u w:val="none"/>
            <w:lang w:bidi="ar-SA"/>
          </w:rPr>
          <w:t>rectificación</w:t>
        </w:r>
      </w:hyperlink>
      <w:r>
        <w:rPr>
          <w:rStyle w:val="Internetlink"/>
          <w:rFonts w:ascii="Verdana, Arial" w:hAnsi="Verdana, Arial" w:cs="Verdana, Arial"/>
          <w:iCs/>
          <w:color w:val="auto"/>
          <w:sz w:val="16"/>
          <w:szCs w:val="16"/>
          <w:u w:val="none"/>
          <w:lang w:bidi="ar-SA"/>
        </w:rPr>
        <w:t xml:space="preserve">, </w:t>
      </w:r>
      <w:hyperlink r:id="rId8" w:history="1">
        <w:r>
          <w:rPr>
            <w:rStyle w:val="Internetlink"/>
            <w:rFonts w:ascii="Verdana, Arial" w:hAnsi="Verdana, Arial" w:cs="Verdana, Arial"/>
            <w:iCs/>
            <w:color w:val="auto"/>
            <w:sz w:val="16"/>
            <w:szCs w:val="16"/>
            <w:u w:val="none"/>
            <w:lang w:bidi="ar-SA"/>
          </w:rPr>
          <w:t>supresión</w:t>
        </w:r>
      </w:hyperlink>
      <w:r>
        <w:rPr>
          <w:rStyle w:val="Internetlink"/>
          <w:rFonts w:ascii="Arial" w:hAnsi="Arial" w:cs="Arial"/>
          <w:iCs/>
          <w:color w:val="auto"/>
          <w:sz w:val="16"/>
          <w:szCs w:val="16"/>
          <w:u w:val="none"/>
          <w:lang w:bidi="ar-SA"/>
        </w:rPr>
        <w:t xml:space="preserve"> </w:t>
      </w:r>
      <w:r>
        <w:rPr>
          <w:rStyle w:val="Internetlink"/>
          <w:rFonts w:ascii="Verdana, Arial" w:hAnsi="Verdana, Arial" w:cs="Verdana, Arial"/>
          <w:iCs/>
          <w:color w:val="auto"/>
          <w:sz w:val="16"/>
          <w:szCs w:val="16"/>
          <w:u w:val="none"/>
          <w:lang w:bidi="ar-SA"/>
        </w:rPr>
        <w:t xml:space="preserve">, </w:t>
      </w:r>
      <w:hyperlink r:id="rId9" w:history="1">
        <w:r>
          <w:rPr>
            <w:rStyle w:val="Internetlink"/>
            <w:rFonts w:ascii="Verdana, Arial" w:hAnsi="Verdana, Arial" w:cs="Verdana, Arial"/>
            <w:iCs/>
            <w:color w:val="auto"/>
            <w:sz w:val="16"/>
            <w:szCs w:val="16"/>
            <w:u w:val="none"/>
            <w:lang w:bidi="ar-SA"/>
          </w:rPr>
          <w:t>portabilidad de los datos</w:t>
        </w:r>
      </w:hyperlink>
      <w:r>
        <w:rPr>
          <w:rStyle w:val="Internetlink"/>
          <w:rFonts w:ascii="Arial" w:hAnsi="Arial" w:cs="Arial"/>
          <w:iCs/>
          <w:color w:val="auto"/>
          <w:sz w:val="16"/>
          <w:szCs w:val="16"/>
          <w:u w:val="none"/>
          <w:lang w:bidi="ar-SA"/>
        </w:rPr>
        <w:t xml:space="preserve"> </w:t>
      </w:r>
      <w:r>
        <w:rPr>
          <w:rStyle w:val="Internetlink"/>
          <w:rFonts w:ascii="Verdana, Arial" w:hAnsi="Verdana, Arial" w:cs="Verdana, Arial"/>
          <w:iCs/>
          <w:color w:val="auto"/>
          <w:sz w:val="16"/>
          <w:szCs w:val="16"/>
          <w:u w:val="none"/>
          <w:lang w:bidi="ar-SA"/>
        </w:rPr>
        <w:t xml:space="preserve">, y los de </w:t>
      </w:r>
      <w:hyperlink r:id="rId10" w:history="1">
        <w:r>
          <w:rPr>
            <w:rStyle w:val="Internetlink"/>
            <w:rFonts w:ascii="Verdana, Arial" w:hAnsi="Verdana, Arial" w:cs="Verdana, Arial"/>
            <w:iCs/>
            <w:color w:val="auto"/>
            <w:sz w:val="16"/>
            <w:szCs w:val="16"/>
            <w:u w:val="none"/>
            <w:lang w:bidi="ar-SA"/>
          </w:rPr>
          <w:t>limitación</w:t>
        </w:r>
      </w:hyperlink>
      <w:r>
        <w:rPr>
          <w:rStyle w:val="Internetlink"/>
          <w:rFonts w:ascii="Arial" w:hAnsi="Arial" w:cs="Arial"/>
          <w:iCs/>
          <w:color w:val="auto"/>
          <w:sz w:val="16"/>
          <w:szCs w:val="16"/>
          <w:u w:val="none"/>
          <w:lang w:bidi="ar-SA"/>
        </w:rPr>
        <w:t xml:space="preserve"> </w:t>
      </w:r>
      <w:r>
        <w:rPr>
          <w:rStyle w:val="Internetlink"/>
          <w:rFonts w:ascii="Verdana, Arial" w:hAnsi="Verdana, Arial" w:cs="Verdana, Arial"/>
          <w:iCs/>
          <w:color w:val="auto"/>
          <w:sz w:val="16"/>
          <w:szCs w:val="16"/>
          <w:u w:val="none"/>
          <w:lang w:bidi="ar-SA"/>
        </w:rPr>
        <w:t xml:space="preserve">y </w:t>
      </w:r>
      <w:hyperlink r:id="rId11" w:history="1">
        <w:r>
          <w:rPr>
            <w:rStyle w:val="Internetlink"/>
            <w:rFonts w:ascii="Verdana, Arial" w:hAnsi="Verdana, Arial" w:cs="Verdana, Arial"/>
            <w:iCs/>
            <w:color w:val="auto"/>
            <w:sz w:val="16"/>
            <w:szCs w:val="16"/>
            <w:u w:val="none"/>
            <w:lang w:bidi="ar-SA"/>
          </w:rPr>
          <w:t>oposición a los tratamientos</w:t>
        </w:r>
      </w:hyperlink>
      <w:r>
        <w:rPr>
          <w:rStyle w:val="Internetlink"/>
          <w:rFonts w:ascii="Verdana, Arial" w:hAnsi="Verdana, Arial" w:cs="Verdana, Arial"/>
          <w:iCs/>
          <w:color w:val="auto"/>
          <w:sz w:val="16"/>
          <w:szCs w:val="16"/>
          <w:u w:val="none"/>
          <w:lang w:bidi="ar-SA"/>
        </w:rPr>
        <w:t xml:space="preserve">, así como a </w:t>
      </w:r>
      <w:hyperlink r:id="rId12" w:history="1">
        <w:r>
          <w:rPr>
            <w:rStyle w:val="Internetlink"/>
            <w:rFonts w:ascii="Verdana, Arial" w:hAnsi="Verdana, Arial" w:cs="Verdana, Arial"/>
            <w:iCs/>
            <w:color w:val="auto"/>
            <w:sz w:val="16"/>
            <w:szCs w:val="16"/>
            <w:u w:val="none"/>
            <w:lang w:bidi="ar-SA"/>
          </w:rPr>
          <w:t>no ser objeto de decisiones individuales automatizadas</w:t>
        </w:r>
      </w:hyperlink>
      <w:r>
        <w:rPr>
          <w:rStyle w:val="Internetlink"/>
          <w:rFonts w:ascii="Verdana, Arial" w:hAnsi="Verdana, Arial" w:cs="Verdana, Arial"/>
          <w:iCs/>
          <w:color w:val="auto"/>
          <w:sz w:val="16"/>
          <w:szCs w:val="16"/>
          <w:u w:val="none"/>
          <w:lang w:bidi="ar-SA"/>
        </w:rPr>
        <w:t>, a través de la sede electrónica de la Administración de la Comunidad Autónoma de Aragón con los formularios normalizados disponibles. Puedes obtener información adicional en el Registro de Actividades de Tratamiento del Gobierno de Aragón</w:t>
      </w:r>
      <w:r w:rsidR="00311306">
        <w:rPr>
          <w:rStyle w:val="Internetlink"/>
          <w:rFonts w:ascii="Verdana, Arial" w:hAnsi="Verdana, Arial" w:cs="Verdana, Arial"/>
          <w:iCs/>
          <w:color w:val="auto"/>
          <w:sz w:val="16"/>
          <w:szCs w:val="16"/>
          <w:u w:val="none"/>
          <w:lang w:bidi="ar-SA"/>
        </w:rPr>
        <w:t xml:space="preserve"> </w:t>
      </w:r>
      <w:r>
        <w:rPr>
          <w:rStyle w:val="Internetlink"/>
          <w:rFonts w:ascii="Arial" w:hAnsi="Arial" w:cs="Arial"/>
          <w:iCs/>
          <w:color w:val="000000"/>
          <w:sz w:val="16"/>
          <w:szCs w:val="16"/>
          <w:u w:val="none"/>
          <w:lang w:bidi="ar-SA"/>
        </w:rPr>
        <w:t>"SUBVENCIONES Y AYUDAS DE EDUCACIÓN AMBIENTAL Y CAMBIO CLIMÁTICO"</w:t>
      </w:r>
      <w:r>
        <w:rPr>
          <w:rStyle w:val="Internetlink"/>
          <w:rFonts w:ascii="Verdana, Arial" w:hAnsi="Verdana, Arial" w:cs="Verdana, Arial"/>
          <w:iCs/>
          <w:color w:val="000000"/>
          <w:sz w:val="16"/>
          <w:szCs w:val="16"/>
          <w:u w:val="none"/>
          <w:lang w:bidi="ar-SA"/>
        </w:rPr>
        <w:t xml:space="preserve">, en el siguiente enlace </w:t>
      </w:r>
      <w:hyperlink r:id="rId13" w:history="1">
        <w:r>
          <w:rPr>
            <w:rStyle w:val="Internetlink"/>
            <w:rFonts w:ascii="Verdana, Arial" w:hAnsi="Verdana, Arial" w:cs="Verdana, Arial"/>
            <w:iCs/>
            <w:color w:val="4567A6"/>
            <w:sz w:val="16"/>
            <w:szCs w:val="16"/>
            <w:u w:val="none"/>
            <w:lang w:bidi="ar-SA"/>
          </w:rPr>
          <w:t>https://aplicaciones.aragon.es/notif_lopd_pub/details.action?fileId=924</w:t>
        </w:r>
      </w:hyperlink>
      <w:r>
        <w:rPr>
          <w:rStyle w:val="Internetlink"/>
          <w:rFonts w:ascii="Arial" w:hAnsi="Arial" w:cs="Arial"/>
          <w:iCs/>
          <w:sz w:val="16"/>
          <w:szCs w:val="16"/>
          <w:u w:val="none"/>
          <w:lang w:bidi="ar-SA"/>
        </w:rPr>
        <w:t>.</w:t>
      </w:r>
    </w:p>
    <w:p w:rsidR="00DE3797" w:rsidRDefault="00DE3797">
      <w:pPr>
        <w:pStyle w:val="Standard"/>
        <w:jc w:val="both"/>
        <w:rPr>
          <w:sz w:val="20"/>
          <w:szCs w:val="20"/>
        </w:rPr>
      </w:pPr>
    </w:p>
    <w:p w:rsidR="00DE3797" w:rsidRDefault="00DE3797">
      <w:pPr>
        <w:pStyle w:val="Standard"/>
        <w:jc w:val="both"/>
        <w:rPr>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En………………………, a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w:t>
      </w:r>
    </w:p>
    <w:p w:rsidR="00DE3797" w:rsidRDefault="00DE3797">
      <w:pPr>
        <w:pStyle w:val="Standard"/>
        <w:widowControl w:val="0"/>
        <w:autoSpaceDE w:val="0"/>
        <w:jc w:val="center"/>
        <w:rPr>
          <w:rFonts w:ascii="Arial" w:hAnsi="Arial" w:cs="Arial"/>
          <w:sz w:val="20"/>
          <w:szCs w:val="20"/>
        </w:rPr>
      </w:pPr>
    </w:p>
    <w:p w:rsidR="00CF1FA3" w:rsidRDefault="00CF1FA3">
      <w:pPr>
        <w:pStyle w:val="Standard"/>
        <w:widowControl w:val="0"/>
        <w:autoSpaceDE w:val="0"/>
        <w:jc w:val="center"/>
        <w:rPr>
          <w:rFonts w:ascii="Arial" w:hAnsi="Arial" w:cs="Arial"/>
          <w:sz w:val="20"/>
          <w:szCs w:val="20"/>
        </w:rPr>
      </w:pPr>
    </w:p>
    <w:p w:rsidR="00DE3797" w:rsidRDefault="00DE3797">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Fdo.:  ……………………………………………</w:t>
      </w:r>
    </w:p>
    <w:p w:rsidR="00DE3797" w:rsidRDefault="00DE3797">
      <w:pPr>
        <w:pStyle w:val="Standard"/>
        <w:widowControl w:val="0"/>
        <w:autoSpaceDE w:val="0"/>
        <w:jc w:val="center"/>
        <w:rPr>
          <w:rFonts w:ascii="Arial" w:hAnsi="Arial" w:cs="Arial"/>
          <w:sz w:val="20"/>
          <w:szCs w:val="20"/>
        </w:rPr>
      </w:pPr>
    </w:p>
    <w:p w:rsidR="00DE3797" w:rsidRDefault="00DE3797">
      <w:pPr>
        <w:pStyle w:val="Standard"/>
        <w:widowControl w:val="0"/>
        <w:autoSpaceDE w:val="0"/>
        <w:rPr>
          <w:rFonts w:ascii="Arial" w:hAnsi="Arial" w:cs="Arial"/>
          <w:b/>
          <w:bCs/>
          <w:sz w:val="20"/>
          <w:szCs w:val="20"/>
        </w:rPr>
      </w:pPr>
    </w:p>
    <w:p w:rsidR="00DE3797" w:rsidRDefault="00DE3797">
      <w:pPr>
        <w:pStyle w:val="Standard"/>
        <w:widowControl w:val="0"/>
        <w:autoSpaceDE w:val="0"/>
        <w:rPr>
          <w:rFonts w:ascii="Arial" w:hAnsi="Arial" w:cs="Arial"/>
          <w:b/>
          <w:bCs/>
          <w:sz w:val="20"/>
          <w:szCs w:val="20"/>
        </w:rPr>
      </w:pPr>
    </w:p>
    <w:p w:rsidR="00DE3797" w:rsidRDefault="00CF1FA3">
      <w:pPr>
        <w:pStyle w:val="Standard"/>
        <w:widowControl w:val="0"/>
        <w:autoSpaceDE w:val="0"/>
        <w:jc w:val="both"/>
        <w:rPr>
          <w:rFonts w:ascii="Arial" w:hAnsi="Arial" w:cs="Arial"/>
          <w:b/>
          <w:bCs/>
          <w:sz w:val="20"/>
          <w:szCs w:val="20"/>
        </w:rPr>
      </w:pPr>
      <w:bookmarkStart w:id="1" w:name="_1233056351"/>
      <w:bookmarkStart w:id="2" w:name="_1233056340"/>
      <w:bookmarkStart w:id="3" w:name="_1233054235"/>
      <w:bookmarkStart w:id="4" w:name="_1233054166"/>
      <w:bookmarkEnd w:id="1"/>
      <w:bookmarkEnd w:id="2"/>
      <w:bookmarkEnd w:id="3"/>
      <w:bookmarkEnd w:id="4"/>
      <w:r>
        <w:rPr>
          <w:rFonts w:ascii="Arial" w:hAnsi="Arial" w:cs="Arial"/>
          <w:b/>
          <w:bCs/>
          <w:sz w:val="20"/>
          <w:szCs w:val="20"/>
        </w:rPr>
        <w:t>DIRECCIÓN GENERAL CAMBIO CLIMÁTICO Y EDUCACIÓN AMBIENTAL</w:t>
      </w:r>
    </w:p>
    <w:sectPr w:rsidR="00DE3797">
      <w:head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8C5" w:rsidRDefault="00CF1FA3">
      <w:r>
        <w:separator/>
      </w:r>
    </w:p>
  </w:endnote>
  <w:endnote w:type="continuationSeparator" w:id="0">
    <w:p w:rsidR="005358C5" w:rsidRDefault="00CF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Arial">
    <w:panose1 w:val="020B0604020202020204"/>
    <w:charset w:val="00"/>
    <w:family w:val="swiss"/>
    <w:pitch w:val="variable"/>
    <w:sig w:usb0="E0002EFF" w:usb1="C000785B" w:usb2="00000009" w:usb3="00000000" w:csb0="000001FF" w:csb1="00000000"/>
  </w:font>
  <w:font w:name="Courier, 'Courier New'">
    <w:altName w:val="Times New Roman"/>
    <w:charset w:val="00"/>
    <w:family w:val="modern"/>
    <w:pitch w:val="default"/>
  </w:font>
  <w:font w:name="Verdana, Arial">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8C5" w:rsidRDefault="00CF1FA3">
      <w:r>
        <w:rPr>
          <w:color w:val="000000"/>
        </w:rPr>
        <w:separator/>
      </w:r>
    </w:p>
  </w:footnote>
  <w:footnote w:type="continuationSeparator" w:id="0">
    <w:p w:rsidR="005358C5" w:rsidRDefault="00CF1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B80" w:rsidRDefault="00CF1FA3">
    <w:pPr>
      <w:pStyle w:val="Encabezado"/>
    </w:pPr>
    <w:r>
      <w:rPr>
        <w:noProof/>
        <w:lang w:eastAsia="es-ES" w:bidi="ar-SA"/>
      </w:rPr>
      <w:drawing>
        <wp:anchor distT="0" distB="0" distL="114300" distR="114300" simplePos="0" relativeHeight="251659264" behindDoc="0" locked="0" layoutInCell="1" allowOverlap="1">
          <wp:simplePos x="0" y="0"/>
          <wp:positionH relativeFrom="column">
            <wp:posOffset>-191880</wp:posOffset>
          </wp:positionH>
          <wp:positionV relativeFrom="paragraph">
            <wp:posOffset>-495360</wp:posOffset>
          </wp:positionV>
          <wp:extent cx="1851119" cy="671760"/>
          <wp:effectExtent l="0" t="0" r="0" b="0"/>
          <wp:wrapSquare wrapText="bothSides"/>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851119" cy="67176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797"/>
    <w:rsid w:val="00311306"/>
    <w:rsid w:val="004703D8"/>
    <w:rsid w:val="005358C5"/>
    <w:rsid w:val="006A42AA"/>
    <w:rsid w:val="00CF1FA3"/>
    <w:rsid w:val="00DE37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2F37"/>
  <w15:docId w15:val="{B4380257-1E03-4031-8FB3-D4CF0EE4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Default">
    <w:name w:val="Default"/>
    <w:rPr>
      <w:rFonts w:ascii="Arial" w:eastAsia="Arial" w:hAnsi="Arial" w:cs="Arial"/>
      <w:color w:val="000000"/>
    </w:r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924"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591</Words>
  <Characters>3253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ORDEN AGM/821/2022, de 2 de junio, por la que se convocan subvenciones dirigidas a las entidades locales aragonesas, para promover programas de sensibilización y educación ambiental en materia de cambio climático, durante el año 2022.</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AGM/821/2022, de 2 de junio, por la que se convocan subvenciones dirigidas a las entidades locales aragonesas, para promover programas de sensibilización y educación ambiental en materia de cambio climático, durante el año 2022.</dc:title>
  <dc:subject>Extracto del Boletín Oficial de Aragón publicado con número 112 en fecha 13/06/2022</dc:subject>
  <dc:creator>DEPARTAMENTO DE AGRICULTURA, GANADERÍA Y MEDIO AMBIENTE</dc:creator>
  <cp:lastModifiedBy>Administrador</cp:lastModifiedBy>
  <cp:revision>4</cp:revision>
  <dcterms:created xsi:type="dcterms:W3CDTF">2023-01-16T12:40:00Z</dcterms:created>
  <dcterms:modified xsi:type="dcterms:W3CDTF">2023-04-19T11:49:00Z</dcterms:modified>
</cp:coreProperties>
</file>