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</w:rPr>
      </w:pPr>
      <w:r>
        <w:rPr/>
      </w:r>
    </w:p>
    <w:p>
      <w:pPr>
        <w:pStyle w:val="Normal"/>
        <w:jc w:val="center"/>
        <w:rPr/>
      </w:pPr>
      <w:r>
        <w:rPr>
          <w:b/>
        </w:rPr>
        <w:t>PLAN DE INVERSI</w:t>
      </w:r>
      <w:r>
        <w:rPr>
          <w:b/>
        </w:rPr>
        <w:t>Ó</w:t>
      </w:r>
      <w:r>
        <w:rPr>
          <w:b/>
        </w:rPr>
        <w:t>N CONJUNTO: ESTRUCTURA Y CONTENIDO M</w:t>
      </w:r>
      <w:r>
        <w:rPr>
          <w:b/>
        </w:rPr>
        <w:t>Í</w:t>
      </w:r>
      <w:r>
        <w:rPr>
          <w:b/>
        </w:rPr>
        <w:t>NIMO</w:t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jc w:val="both"/>
        <w:rPr/>
      </w:pPr>
      <w:r>
        <w:rPr/>
        <w:t xml:space="preserve">De acuerdo con los términos previstos en el artículo 67.2 del Real Decreto-ley 36/2020, de 30 de diciembre, por el que se aprueban medidas urgentes para la modernización de la Administración Pública y para la ejecución del Plan de Recuperación, Transformación y Resiliencia  y según el artículo 3, 2. a) Real decreto 948/2021.  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Entidad asociativa o empresarial del ámbito agrario</w:t>
      </w:r>
    </w:p>
    <w:p>
      <w:pPr>
        <w:pStyle w:val="ListParagraph"/>
        <w:jc w:val="both"/>
        <w:rPr/>
      </w:pPr>
      <w:r>
        <w:rPr/>
      </w:r>
    </w:p>
    <w:tbl>
      <w:tblPr>
        <w:tblStyle w:val="Tablaconcuadrcula"/>
        <w:tblW w:w="8625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10"/>
        <w:gridCol w:w="4553"/>
        <w:gridCol w:w="2862"/>
      </w:tblGrid>
      <w:tr>
        <w:trPr/>
        <w:tc>
          <w:tcPr>
            <w:tcW w:w="121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 xml:space="preserve">NIF </w:t>
            </w:r>
          </w:p>
        </w:tc>
        <w:tc>
          <w:tcPr>
            <w:tcW w:w="4553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 xml:space="preserve">Razón social </w:t>
            </w:r>
          </w:p>
        </w:tc>
        <w:tc>
          <w:tcPr>
            <w:tcW w:w="286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Correo electronico</w:t>
            </w:r>
          </w:p>
        </w:tc>
      </w:tr>
      <w:tr>
        <w:trPr/>
        <w:tc>
          <w:tcPr>
            <w:tcW w:w="121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4553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286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</w:tbl>
    <w:p>
      <w:pPr>
        <w:pStyle w:val="ListParagraph"/>
        <w:jc w:val="both"/>
        <w:rPr/>
      </w:pPr>
      <w:r>
        <w:rPr/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Datos personales del representante legal o apoderado:</w:t>
      </w:r>
    </w:p>
    <w:p>
      <w:pPr>
        <w:pStyle w:val="ListParagraph"/>
        <w:jc w:val="both"/>
        <w:rPr/>
      </w:pPr>
      <w:r>
        <w:rPr/>
      </w:r>
    </w:p>
    <w:tbl>
      <w:tblPr>
        <w:tblStyle w:val="Tablaconcuadrcula"/>
        <w:tblW w:w="8625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42"/>
        <w:gridCol w:w="1482"/>
        <w:gridCol w:w="1482"/>
        <w:gridCol w:w="1482"/>
        <w:gridCol w:w="1522"/>
        <w:gridCol w:w="1414"/>
      </w:tblGrid>
      <w:tr>
        <w:trPr/>
        <w:tc>
          <w:tcPr>
            <w:tcW w:w="124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 xml:space="preserve">NIF del integrante </w:t>
            </w:r>
          </w:p>
        </w:tc>
        <w:tc>
          <w:tcPr>
            <w:tcW w:w="148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Apellido 1</w:t>
            </w:r>
          </w:p>
        </w:tc>
        <w:tc>
          <w:tcPr>
            <w:tcW w:w="148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Apellido 2</w:t>
            </w:r>
          </w:p>
        </w:tc>
        <w:tc>
          <w:tcPr>
            <w:tcW w:w="148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Nombre</w:t>
            </w:r>
          </w:p>
        </w:tc>
        <w:tc>
          <w:tcPr>
            <w:tcW w:w="152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Correo electronico</w:t>
            </w:r>
          </w:p>
        </w:tc>
        <w:tc>
          <w:tcPr>
            <w:tcW w:w="141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 xml:space="preserve">Tfn </w:t>
            </w:r>
          </w:p>
        </w:tc>
      </w:tr>
      <w:tr>
        <w:trPr/>
        <w:tc>
          <w:tcPr>
            <w:tcW w:w="124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8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8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8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522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1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</w:tbl>
    <w:p>
      <w:pPr>
        <w:pStyle w:val="ListParagraph"/>
        <w:jc w:val="both"/>
        <w:rPr/>
      </w:pPr>
      <w:r>
        <w:rPr/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Nombre del Plan de inversión Conjunto:</w:t>
      </w:r>
    </w:p>
    <w:p>
      <w:pPr>
        <w:pStyle w:val="ListParagraph"/>
        <w:jc w:val="both"/>
        <w:rPr/>
      </w:pPr>
      <w:r>
        <w:rPr/>
      </w:r>
    </w:p>
    <w:tbl>
      <w:tblPr>
        <w:tblStyle w:val="Tablaconcuadrcula"/>
        <w:tblW w:w="8625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625"/>
      </w:tblGrid>
      <w:tr>
        <w:trPr/>
        <w:tc>
          <w:tcPr>
            <w:tcW w:w="862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</w:tbl>
    <w:p>
      <w:pPr>
        <w:pStyle w:val="ListParagraph"/>
        <w:jc w:val="both"/>
        <w:rPr/>
      </w:pPr>
      <w:r>
        <w:rPr/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Datos de los integrantes (1):</w:t>
      </w:r>
    </w:p>
    <w:p>
      <w:pPr>
        <w:pStyle w:val="ListParagraph"/>
        <w:rPr/>
      </w:pPr>
      <w:r>
        <w:rPr/>
      </w:r>
    </w:p>
    <w:tbl>
      <w:tblPr>
        <w:tblStyle w:val="Tablaconcuadrcula"/>
        <w:tblW w:w="8625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9"/>
        <w:gridCol w:w="1370"/>
        <w:gridCol w:w="1465"/>
        <w:gridCol w:w="1464"/>
        <w:gridCol w:w="1465"/>
        <w:gridCol w:w="2041"/>
      </w:tblGrid>
      <w:tr>
        <w:trPr>
          <w:tblHeader w:val="true"/>
        </w:trPr>
        <w:tc>
          <w:tcPr>
            <w:tcW w:w="81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  <w:t xml:space="preserve">Nº de </w:t>
            </w:r>
          </w:p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orden</w:t>
            </w:r>
          </w:p>
        </w:tc>
        <w:tc>
          <w:tcPr>
            <w:tcW w:w="137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  <w:t xml:space="preserve">NIF del </w:t>
            </w:r>
          </w:p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 xml:space="preserve">integrante </w:t>
            </w:r>
          </w:p>
        </w:tc>
        <w:tc>
          <w:tcPr>
            <w:tcW w:w="146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Apellido 1</w:t>
            </w:r>
          </w:p>
        </w:tc>
        <w:tc>
          <w:tcPr>
            <w:tcW w:w="146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Apellido 2</w:t>
            </w:r>
          </w:p>
        </w:tc>
        <w:tc>
          <w:tcPr>
            <w:tcW w:w="146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Nombre o razón social</w:t>
            </w:r>
          </w:p>
        </w:tc>
        <w:tc>
          <w:tcPr>
            <w:tcW w:w="204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Correo electrónico</w:t>
            </w:r>
          </w:p>
        </w:tc>
      </w:tr>
      <w:tr>
        <w:trPr/>
        <w:tc>
          <w:tcPr>
            <w:tcW w:w="81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center"/>
              <w:rPr/>
            </w:pPr>
            <w:r>
              <w:rPr/>
              <w:t>1</w:t>
            </w:r>
          </w:p>
        </w:tc>
        <w:tc>
          <w:tcPr>
            <w:tcW w:w="137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6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6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6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204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  <w:tr>
        <w:trPr/>
        <w:tc>
          <w:tcPr>
            <w:tcW w:w="81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center"/>
              <w:rPr/>
            </w:pPr>
            <w:r>
              <w:rPr/>
              <w:t>2</w:t>
            </w:r>
          </w:p>
        </w:tc>
        <w:tc>
          <w:tcPr>
            <w:tcW w:w="137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6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6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6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204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  <w:tr>
        <w:trPr/>
        <w:tc>
          <w:tcPr>
            <w:tcW w:w="81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center"/>
              <w:rPr/>
            </w:pPr>
            <w:r>
              <w:rPr/>
              <w:t>3</w:t>
            </w:r>
          </w:p>
        </w:tc>
        <w:tc>
          <w:tcPr>
            <w:tcW w:w="137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6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6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6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204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  <w:tr>
        <w:trPr/>
        <w:tc>
          <w:tcPr>
            <w:tcW w:w="81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center"/>
              <w:rPr/>
            </w:pPr>
            <w:r>
              <w:rPr/>
              <w:t>4</w:t>
            </w:r>
          </w:p>
        </w:tc>
        <w:tc>
          <w:tcPr>
            <w:tcW w:w="137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6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6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6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204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  <w:tr>
        <w:trPr/>
        <w:tc>
          <w:tcPr>
            <w:tcW w:w="81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center"/>
              <w:rPr/>
            </w:pPr>
            <w:r>
              <w:rPr/>
              <w:t>5</w:t>
            </w:r>
          </w:p>
        </w:tc>
        <w:tc>
          <w:tcPr>
            <w:tcW w:w="137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6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6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6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204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  <w:tr>
        <w:trPr/>
        <w:tc>
          <w:tcPr>
            <w:tcW w:w="819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137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6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6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46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204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</w:tbl>
    <w:p>
      <w:pPr>
        <w:pStyle w:val="ListParagraph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Programa del plan de inversión conjunto (2):</w:t>
      </w:r>
    </w:p>
    <w:p>
      <w:pPr>
        <w:pStyle w:val="ListParagraph"/>
        <w:jc w:val="both"/>
        <w:rPr/>
      </w:pPr>
      <w:r>
        <w:rPr/>
      </w:r>
    </w:p>
    <w:tbl>
      <w:tblPr>
        <w:tblStyle w:val="Tablaconcuadrcula"/>
        <w:tblW w:w="8641" w:type="dxa"/>
        <w:jc w:val="left"/>
        <w:tblInd w:w="70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23"/>
        <w:gridCol w:w="557"/>
        <w:gridCol w:w="7561"/>
      </w:tblGrid>
      <w:tr>
        <w:trPr/>
        <w:tc>
          <w:tcPr>
            <w:tcW w:w="523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55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P1</w:t>
            </w:r>
          </w:p>
        </w:tc>
        <w:tc>
          <w:tcPr>
            <w:tcW w:w="756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Programa de apoyo a las inversiones en sistemas de gestión de estiércoles en ganadería</w:t>
            </w:r>
          </w:p>
        </w:tc>
      </w:tr>
      <w:tr>
        <w:trPr/>
        <w:tc>
          <w:tcPr>
            <w:tcW w:w="523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55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P2</w:t>
            </w:r>
          </w:p>
        </w:tc>
        <w:tc>
          <w:tcPr>
            <w:tcW w:w="756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Programa de apoyo a la transformación integral y modernización de invernaderos</w:t>
            </w:r>
          </w:p>
        </w:tc>
      </w:tr>
      <w:tr>
        <w:trPr/>
        <w:tc>
          <w:tcPr>
            <w:tcW w:w="523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55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P3</w:t>
            </w:r>
          </w:p>
        </w:tc>
        <w:tc>
          <w:tcPr>
            <w:tcW w:w="756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Programa de apoyo a las inversiones en eficiencia energética y energías renovables (biogás y biomasa agrícola)</w:t>
            </w:r>
          </w:p>
        </w:tc>
      </w:tr>
      <w:tr>
        <w:trPr/>
        <w:tc>
          <w:tcPr>
            <w:tcW w:w="523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55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P4</w:t>
            </w:r>
          </w:p>
        </w:tc>
        <w:tc>
          <w:tcPr>
            <w:tcW w:w="756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Programa de apoyo para la aplicación de agricultura de precisión y tecnologías 4.0 en el sector agrícola y ganadero</w:t>
            </w:r>
          </w:p>
        </w:tc>
      </w:tr>
    </w:tbl>
    <w:p>
      <w:pPr>
        <w:pStyle w:val="ListParagraph"/>
        <w:jc w:val="both"/>
        <w:rPr/>
      </w:pPr>
      <w:r>
        <w:rPr/>
      </w:r>
    </w:p>
    <w:p>
      <w:pPr>
        <w:pStyle w:val="ListParagraph"/>
        <w:jc w:val="both"/>
        <w:rPr/>
      </w:pPr>
      <w:r>
        <w:rPr/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OBJETIVOS COMUNES:</w:t>
      </w:r>
    </w:p>
    <w:p>
      <w:pPr>
        <w:pStyle w:val="ListParagraph"/>
        <w:jc w:val="both"/>
        <w:rPr/>
      </w:pPr>
      <w:r>
        <w:rPr/>
      </w:r>
    </w:p>
    <w:tbl>
      <w:tblPr>
        <w:tblStyle w:val="Tablaconcuadrcula"/>
        <w:tblW w:w="8625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625"/>
      </w:tblGrid>
      <w:tr>
        <w:trPr/>
        <w:tc>
          <w:tcPr>
            <w:tcW w:w="8625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</w:tbl>
    <w:p>
      <w:pPr>
        <w:pStyle w:val="ListParagraph"/>
        <w:jc w:val="both"/>
        <w:rPr/>
      </w:pPr>
      <w:r>
        <w:rPr/>
      </w:r>
    </w:p>
    <w:p>
      <w:pPr>
        <w:pStyle w:val="ListParagraph"/>
        <w:jc w:val="both"/>
        <w:rPr/>
      </w:pPr>
      <w:r>
        <w:rPr/>
      </w:r>
    </w:p>
    <w:p>
      <w:pPr>
        <w:pStyle w:val="ListParagraph"/>
        <w:numPr>
          <w:ilvl w:val="0"/>
          <w:numId w:val="1"/>
        </w:numPr>
        <w:jc w:val="both"/>
        <w:rPr/>
      </w:pPr>
      <w:r>
        <w:rPr/>
        <w:t>ACUERDO DE AGRUPACIÓN:</w:t>
      </w:r>
    </w:p>
    <w:p>
      <w:pPr>
        <w:pStyle w:val="ListParagraph"/>
        <w:numPr>
          <w:ilvl w:val="1"/>
          <w:numId w:val="1"/>
        </w:numPr>
        <w:jc w:val="both"/>
        <w:rPr/>
      </w:pPr>
      <w:r>
        <w:rPr/>
        <w:t xml:space="preserve">Ejecución de inversiones de cada integrante de la agrupación y su actividad </w:t>
      </w:r>
    </w:p>
    <w:p>
      <w:pPr>
        <w:pStyle w:val="ListParagraph"/>
        <w:ind w:left="1080" w:hanging="0"/>
        <w:jc w:val="both"/>
        <w:rPr/>
      </w:pPr>
      <w:r>
        <w:rPr/>
      </w:r>
    </w:p>
    <w:tbl>
      <w:tblPr>
        <w:tblStyle w:val="Tablaconcuadrcula"/>
        <w:tblW w:w="8080" w:type="dxa"/>
        <w:jc w:val="left"/>
        <w:tblInd w:w="70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57"/>
        <w:gridCol w:w="1418"/>
        <w:gridCol w:w="3920"/>
        <w:gridCol w:w="1984"/>
      </w:tblGrid>
      <w:tr>
        <w:trPr>
          <w:tblHeader w:val="true"/>
        </w:trPr>
        <w:tc>
          <w:tcPr>
            <w:tcW w:w="75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  <w:t xml:space="preserve">Nº de </w:t>
            </w:r>
          </w:p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orden</w:t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  <w:t xml:space="preserve">NIF del </w:t>
            </w:r>
          </w:p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 xml:space="preserve">integrante </w:t>
            </w:r>
          </w:p>
        </w:tc>
        <w:tc>
          <w:tcPr>
            <w:tcW w:w="392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Inversión solicitada</w:t>
            </w:r>
          </w:p>
        </w:tc>
        <w:tc>
          <w:tcPr>
            <w:tcW w:w="19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  <w:t>Presupuesto de la inversión solicitada del integrante</w:t>
            </w:r>
          </w:p>
        </w:tc>
      </w:tr>
      <w:tr>
        <w:trPr/>
        <w:tc>
          <w:tcPr>
            <w:tcW w:w="75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center"/>
              <w:rPr/>
            </w:pPr>
            <w:r>
              <w:rPr/>
              <w:t>1</w:t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392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9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  <w:tr>
        <w:trPr/>
        <w:tc>
          <w:tcPr>
            <w:tcW w:w="75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center"/>
              <w:rPr/>
            </w:pPr>
            <w:r>
              <w:rPr/>
              <w:t>2</w:t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392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9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  <w:tr>
        <w:trPr/>
        <w:tc>
          <w:tcPr>
            <w:tcW w:w="75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center"/>
              <w:rPr/>
            </w:pPr>
            <w:r>
              <w:rPr/>
              <w:t>3</w:t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392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9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  <w:tr>
        <w:trPr/>
        <w:tc>
          <w:tcPr>
            <w:tcW w:w="75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center"/>
              <w:rPr/>
            </w:pPr>
            <w:r>
              <w:rPr/>
              <w:t>4</w:t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392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9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  <w:tr>
        <w:trPr/>
        <w:tc>
          <w:tcPr>
            <w:tcW w:w="75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center"/>
              <w:rPr/>
            </w:pPr>
            <w:r>
              <w:rPr/>
              <w:t>5</w:t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392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9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  <w:tr>
        <w:trPr/>
        <w:tc>
          <w:tcPr>
            <w:tcW w:w="757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1418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392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  <w:tc>
          <w:tcPr>
            <w:tcW w:w="1984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</w:tbl>
    <w:p>
      <w:pPr>
        <w:pStyle w:val="ListParagraph"/>
        <w:ind w:left="1080" w:hanging="0"/>
        <w:jc w:val="both"/>
        <w:rPr/>
      </w:pPr>
      <w:r>
        <w:rPr/>
      </w:r>
    </w:p>
    <w:p>
      <w:pPr>
        <w:pStyle w:val="ListParagraph"/>
        <w:ind w:left="1080" w:hanging="0"/>
        <w:jc w:val="both"/>
        <w:rPr/>
      </w:pPr>
      <w:r>
        <w:rPr/>
        <w:t>7.2 Plan de contingencias y disposiciones para la resolución de litigios internos:</w:t>
      </w:r>
    </w:p>
    <w:p>
      <w:pPr>
        <w:pStyle w:val="ListParagraph"/>
        <w:ind w:left="1080" w:hanging="0"/>
        <w:jc w:val="both"/>
        <w:rPr/>
      </w:pPr>
      <w:r>
        <w:rPr/>
      </w:r>
    </w:p>
    <w:tbl>
      <w:tblPr>
        <w:tblStyle w:val="Tablaconcuadrcula"/>
        <w:tblW w:w="8080" w:type="dxa"/>
        <w:jc w:val="left"/>
        <w:tblInd w:w="704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80"/>
      </w:tblGrid>
      <w:tr>
        <w:trPr/>
        <w:tc>
          <w:tcPr>
            <w:tcW w:w="8080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</w:r>
          </w:p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</w:tbl>
    <w:p>
      <w:pPr>
        <w:pStyle w:val="ListParagraph"/>
        <w:ind w:left="1080" w:hanging="0"/>
        <w:jc w:val="both"/>
        <w:rPr/>
      </w:pPr>
      <w:r>
        <w:rPr/>
      </w:r>
    </w:p>
    <w:p>
      <w:pPr>
        <w:pStyle w:val="ListParagraph"/>
        <w:ind w:left="1080" w:hanging="0"/>
        <w:jc w:val="both"/>
        <w:rPr/>
      </w:pPr>
      <w:r>
        <w:rPr/>
      </w:r>
    </w:p>
    <w:p>
      <w:pPr>
        <w:pStyle w:val="ListParagraph"/>
        <w:ind w:left="1080" w:hanging="0"/>
        <w:jc w:val="both"/>
        <w:rPr/>
      </w:pPr>
      <w:r>
        <w:rPr/>
      </w:r>
    </w:p>
    <w:p>
      <w:pPr>
        <w:pStyle w:val="ListParagraph"/>
        <w:ind w:left="1080" w:hanging="0"/>
        <w:jc w:val="both"/>
        <w:rPr/>
      </w:pPr>
      <w:r>
        <w:rPr/>
      </w:r>
    </w:p>
    <w:p>
      <w:pPr>
        <w:pStyle w:val="ListParagraph"/>
        <w:ind w:left="1080" w:hanging="0"/>
        <w:jc w:val="both"/>
        <w:rPr/>
      </w:pPr>
      <w:r>
        <w:rPr/>
        <w:t>7.3 Acuerdos  de responsabilidad, indemnización y confidencialidad de los integrante:</w:t>
      </w:r>
    </w:p>
    <w:p>
      <w:pPr>
        <w:pStyle w:val="ListParagraph"/>
        <w:ind w:left="1080" w:hanging="0"/>
        <w:jc w:val="both"/>
        <w:rPr/>
      </w:pPr>
      <w:r>
        <w:rPr/>
      </w:r>
    </w:p>
    <w:tbl>
      <w:tblPr>
        <w:tblStyle w:val="Tablaconcuadrcula"/>
        <w:tblW w:w="8931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931"/>
      </w:tblGrid>
      <w:tr>
        <w:trPr/>
        <w:tc>
          <w:tcPr>
            <w:tcW w:w="893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</w:r>
          </w:p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</w:tbl>
    <w:p>
      <w:pPr>
        <w:pStyle w:val="ListParagraph"/>
        <w:ind w:left="1080" w:hanging="0"/>
        <w:jc w:val="both"/>
        <w:rPr/>
      </w:pPr>
      <w:r>
        <w:rPr/>
      </w:r>
    </w:p>
    <w:p>
      <w:pPr>
        <w:pStyle w:val="ListParagraph"/>
        <w:ind w:left="1080" w:hanging="0"/>
        <w:jc w:val="both"/>
        <w:rPr/>
      </w:pPr>
      <w:r>
        <w:rPr/>
        <w:t>7.4 Propiedad de los resultados:</w:t>
      </w:r>
    </w:p>
    <w:p>
      <w:pPr>
        <w:pStyle w:val="ListParagraph"/>
        <w:ind w:left="1080" w:hanging="0"/>
        <w:jc w:val="both"/>
        <w:rPr/>
      </w:pPr>
      <w:r>
        <w:rPr/>
      </w:r>
    </w:p>
    <w:tbl>
      <w:tblPr>
        <w:tblStyle w:val="Tablaconcuadrcula"/>
        <w:tblW w:w="8931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931"/>
      </w:tblGrid>
      <w:tr>
        <w:trPr/>
        <w:tc>
          <w:tcPr>
            <w:tcW w:w="893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</w:r>
          </w:p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</w:tbl>
    <w:p>
      <w:pPr>
        <w:pStyle w:val="ListParagraph"/>
        <w:ind w:left="1080" w:hanging="0"/>
        <w:jc w:val="both"/>
        <w:rPr/>
      </w:pPr>
      <w:r>
        <w:rPr/>
      </w:r>
    </w:p>
    <w:p>
      <w:pPr>
        <w:pStyle w:val="ListParagraph"/>
        <w:ind w:left="1080" w:hanging="0"/>
        <w:jc w:val="both"/>
        <w:rPr/>
      </w:pPr>
      <w:r>
        <w:rPr/>
        <w:t>7.5 Protección legal de los resultados:</w:t>
      </w:r>
    </w:p>
    <w:p>
      <w:pPr>
        <w:pStyle w:val="ListParagraph"/>
        <w:ind w:left="1080" w:hanging="0"/>
        <w:jc w:val="both"/>
        <w:rPr/>
      </w:pPr>
      <w:r>
        <w:rPr/>
      </w:r>
    </w:p>
    <w:tbl>
      <w:tblPr>
        <w:tblStyle w:val="Tablaconcuadrcula"/>
        <w:tblW w:w="8931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931"/>
      </w:tblGrid>
      <w:tr>
        <w:trPr/>
        <w:tc>
          <w:tcPr>
            <w:tcW w:w="893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</w:r>
          </w:p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</w:tbl>
    <w:p>
      <w:pPr>
        <w:pStyle w:val="ListParagraph"/>
        <w:ind w:left="1080" w:hanging="0"/>
        <w:jc w:val="both"/>
        <w:rPr/>
      </w:pPr>
      <w:r>
        <w:rPr/>
      </w:r>
    </w:p>
    <w:p>
      <w:pPr>
        <w:pStyle w:val="ListParagraph"/>
        <w:ind w:left="1080" w:hanging="0"/>
        <w:jc w:val="both"/>
        <w:rPr/>
      </w:pPr>
      <w:r>
        <w:rPr/>
      </w:r>
    </w:p>
    <w:p>
      <w:pPr>
        <w:pStyle w:val="ListParagraph"/>
        <w:ind w:left="1080" w:hanging="0"/>
        <w:jc w:val="both"/>
        <w:rPr/>
      </w:pPr>
      <w:r>
        <w:rPr/>
        <w:t>7.6 Normas de difusión, utilización y derechos de acceso a los resultados  de las inversiones subvencionada:</w:t>
      </w:r>
    </w:p>
    <w:tbl>
      <w:tblPr>
        <w:tblStyle w:val="Tablaconcuadrcula"/>
        <w:tblW w:w="8931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931"/>
      </w:tblGrid>
      <w:tr>
        <w:trPr/>
        <w:tc>
          <w:tcPr>
            <w:tcW w:w="8931" w:type="dxa"/>
            <w:tcBorders/>
            <w:shd w:fill="auto" w:val="clear"/>
            <w:tcMar>
              <w:left w:w="108" w:type="dxa"/>
            </w:tcMar>
          </w:tcPr>
          <w:p>
            <w:pPr>
              <w:pStyle w:val="ListParagraph"/>
              <w:ind w:left="0" w:hanging="0"/>
              <w:jc w:val="both"/>
              <w:rPr/>
            </w:pPr>
            <w:r>
              <w:rPr/>
            </w:r>
          </w:p>
          <w:p>
            <w:pPr>
              <w:pStyle w:val="ListParagraph"/>
              <w:spacing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</w:tbl>
    <w:p>
      <w:pPr>
        <w:pStyle w:val="ListParagraph"/>
        <w:ind w:left="1080" w:hanging="0"/>
        <w:jc w:val="both"/>
        <w:rPr>
          <w:highlight w:val="magenta"/>
        </w:rPr>
      </w:pPr>
      <w:r>
        <w:rPr>
          <w:highlight w:val="magenta"/>
        </w:rPr>
      </w:r>
    </w:p>
    <w:p>
      <w:pPr>
        <w:pStyle w:val="ListParagraph"/>
        <w:ind w:left="1080" w:hanging="0"/>
        <w:jc w:val="both"/>
        <w:rPr/>
      </w:pPr>
      <w:r>
        <w:rPr/>
      </w:r>
    </w:p>
    <w:p>
      <w:pPr>
        <w:pStyle w:val="ListParagraph"/>
        <w:ind w:left="1080" w:firstLine="360"/>
        <w:jc w:val="both"/>
        <w:rPr/>
      </w:pPr>
      <w:r>
        <w:rPr/>
        <w:t xml:space="preserve">No podrá disolverse la agrupación hasta que haya transcurrido el plazo de cuatro años desde el último pago, según  el artículo 65 de la Ley 38/2003, de 17 de noviembre. </w:t>
      </w:r>
    </w:p>
    <w:p>
      <w:pPr>
        <w:pStyle w:val="ListParagraph"/>
        <w:ind w:left="1080" w:hanging="0"/>
        <w:jc w:val="both"/>
        <w:rPr/>
      </w:pPr>
      <w:r>
        <w:rPr/>
      </w:r>
    </w:p>
    <w:p>
      <w:pPr>
        <w:pStyle w:val="ListParagraph"/>
        <w:ind w:left="1080" w:hanging="0"/>
        <w:jc w:val="center"/>
        <w:rPr/>
      </w:pPr>
      <w:r>
        <w:rPr/>
        <w:t>En ___________________, al día de la ultima firma electrónica</w:t>
      </w:r>
    </w:p>
    <w:p>
      <w:pPr>
        <w:pStyle w:val="ListParagraph"/>
        <w:ind w:left="1080" w:hanging="0"/>
        <w:jc w:val="center"/>
        <w:rPr/>
      </w:pPr>
      <w:r>
        <w:rPr/>
      </w:r>
    </w:p>
    <w:p>
      <w:pPr>
        <w:pStyle w:val="ListParagraph"/>
        <w:ind w:left="1080" w:hanging="0"/>
        <w:jc w:val="center"/>
        <w:rPr/>
      </w:pPr>
      <w:r>
        <w:rPr/>
        <w:t>de cada  integrante y del representante legal o apoderado.</w:t>
      </w:r>
    </w:p>
    <w:p>
      <w:pPr>
        <w:pStyle w:val="ListParagraph"/>
        <w:ind w:left="1080" w:hanging="0"/>
        <w:jc w:val="both"/>
        <w:rPr/>
      </w:pPr>
      <w:r>
        <w:rPr/>
      </w:r>
    </w:p>
    <w:p>
      <w:pPr>
        <w:pStyle w:val="ListParagraph"/>
        <w:ind w:left="1440" w:hanging="0"/>
        <w:jc w:val="both"/>
        <w:rPr/>
      </w:pPr>
      <w:r>
        <w:rPr/>
      </w:r>
    </w:p>
    <w:p>
      <w:pPr>
        <w:pStyle w:val="ListParagraph"/>
        <w:ind w:left="1440" w:hanging="0"/>
        <w:jc w:val="both"/>
        <w:rPr/>
      </w:pPr>
      <w:r>
        <w:rPr/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Mínimo cinco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Elegir uno</w:t>
      </w:r>
    </w:p>
    <w:p>
      <w:pPr>
        <w:pStyle w:val="Normal"/>
        <w:spacing w:before="0" w:after="160"/>
        <w:ind w:left="1080" w:hanging="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8" w:right="1133" w:header="708" w:top="765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467" w:type="dxa"/>
      <w:jc w:val="left"/>
      <w:tblInd w:w="0" w:type="dxa"/>
      <w:tblBorders/>
      <w:tblCellMar>
        <w:top w:w="0" w:type="dxa"/>
        <w:left w:w="15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3052"/>
      <w:gridCol w:w="4102"/>
      <w:gridCol w:w="525"/>
      <w:gridCol w:w="2787"/>
    </w:tblGrid>
    <w:tr>
      <w:trPr/>
      <w:tc>
        <w:tcPr>
          <w:tcW w:w="3052" w:type="dxa"/>
          <w:tcBorders/>
          <w:shd w:color="auto" w:fill="FFFFFF" w:val="clear"/>
        </w:tcPr>
        <w:p>
          <w:pPr>
            <w:pStyle w:val="Normal"/>
            <w:spacing w:lineRule="auto" w:line="240" w:before="0" w:after="0"/>
            <w:rPr/>
          </w:pPr>
          <w:r>
            <w:rPr/>
          </w:r>
        </w:p>
      </w:tc>
      <w:tc>
        <w:tcPr>
          <w:tcW w:w="4102" w:type="dxa"/>
          <w:tcBorders/>
          <w:shd w:color="auto" w:fill="FFFFFF" w:val="clear"/>
        </w:tcPr>
        <w:p>
          <w:pPr>
            <w:pStyle w:val="Normal"/>
            <w:spacing w:lineRule="auto" w:line="240" w:before="0" w:after="0"/>
            <w:rPr/>
          </w:pPr>
          <w:r>
            <w:rPr/>
          </w:r>
        </w:p>
      </w:tc>
      <w:tc>
        <w:tcPr>
          <w:tcW w:w="525" w:type="dxa"/>
          <w:tcBorders/>
          <w:shd w:color="auto" w:fill="FFFFFF" w:val="clear"/>
        </w:tcPr>
        <w:p>
          <w:pPr>
            <w:pStyle w:val="Normal"/>
            <w:spacing w:lineRule="auto" w:line="240" w:before="0" w:after="0"/>
            <w:rPr/>
          </w:pPr>
          <w:r>
            <w:rPr/>
          </w:r>
        </w:p>
      </w:tc>
      <w:tc>
        <w:tcPr>
          <w:tcW w:w="2787" w:type="dxa"/>
          <w:tcBorders/>
          <w:shd w:color="auto" w:fill="FFFFFF" w:val="clear"/>
        </w:tcPr>
        <w:p>
          <w:pPr>
            <w:pStyle w:val="Normal"/>
            <w:spacing w:lineRule="auto" w:line="240" w:before="0" w:after="0"/>
            <w:rPr/>
          </w:pPr>
          <w:r>
            <w:rPr/>
          </w:r>
        </w:p>
        <w:p>
          <w:pPr>
            <w:pStyle w:val="Normal"/>
            <w:spacing w:lineRule="auto" w:line="240" w:before="0" w:after="0"/>
            <w:rPr/>
          </w:pPr>
          <w:r>
            <w:rPr/>
          </w:r>
        </w:p>
      </w:tc>
    </w:tr>
  </w:tbl>
  <w:p>
    <w:pPr>
      <w:pStyle w:val="Normal"/>
      <w:widowControl/>
      <w:bidi w:val="0"/>
      <w:spacing w:lineRule="auto" w:line="259" w:before="0" w:after="16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2">
    <w:lvl w:ilvl="0">
      <w:start w:val="1"/>
      <w:numFmt w:val="decimal"/>
      <w:lvlText w:val="(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es-E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Tahoma"/>
      <w:color w:val="00000A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qFormat/>
    <w:rPr/>
  </w:style>
  <w:style w:type="character" w:styleId="PiedepginaCar" w:customStyle="1">
    <w:name w:val="Pie de página Car"/>
    <w:basedOn w:val="DefaultParagraphFont"/>
    <w:qFormat/>
    <w:rPr/>
  </w:style>
  <w:style w:type="character" w:styleId="EnlacedeInternet" w:customStyle="1">
    <w:name w:val="Enlace de Internet"/>
    <w:basedOn w:val="DefaultParagraphFont"/>
    <w:rPr>
      <w:color w:val="0563C1"/>
      <w:u w:val="single"/>
    </w:rPr>
  </w:style>
  <w:style w:type="character" w:styleId="TextodegloboCar" w:customStyle="1">
    <w:name w:val="Texto de globo Car"/>
    <w:basedOn w:val="DefaultParagraphFont"/>
    <w:qFormat/>
    <w:rPr>
      <w:rFonts w:ascii="Segoe UI" w:hAnsi="Segoe UI" w:cs="Segoe UI"/>
      <w:sz w:val="18"/>
      <w:szCs w:val="18"/>
    </w:rPr>
  </w:style>
  <w:style w:type="character" w:styleId="Vietas" w:customStyle="1">
    <w:name w:val="Viñetas"/>
    <w:qFormat/>
    <w:rPr>
      <w:rFonts w:ascii="OpenSymbol" w:hAnsi="OpenSymbol" w:eastAsia="OpenSymbol" w:cs="OpenSymbol"/>
    </w:rPr>
  </w:style>
  <w:style w:type="character" w:styleId="ListLabel1" w:customStyle="1">
    <w:name w:val="ListLabel 1"/>
    <w:qFormat/>
    <w:rPr>
      <w:rFonts w:cs="OpenSymbol"/>
    </w:rPr>
  </w:style>
  <w:style w:type="character" w:styleId="ListLabel2" w:customStyle="1">
    <w:name w:val="ListLabel 2"/>
    <w:qFormat/>
    <w:rPr>
      <w:rFonts w:cs="OpenSymbol"/>
    </w:rPr>
  </w:style>
  <w:style w:type="character" w:styleId="ListLabel3" w:customStyle="1">
    <w:name w:val="ListLabel 3"/>
    <w:qFormat/>
    <w:rPr>
      <w:rFonts w:cs="OpenSymbol"/>
    </w:rPr>
  </w:style>
  <w:style w:type="character" w:styleId="ListLabel4" w:customStyle="1">
    <w:name w:val="ListLabel 4"/>
    <w:qFormat/>
    <w:rPr>
      <w:rFonts w:cs="OpenSymbol"/>
    </w:rPr>
  </w:style>
  <w:style w:type="character" w:styleId="ListLabel5" w:customStyle="1">
    <w:name w:val="ListLabel 5"/>
    <w:qFormat/>
    <w:rPr>
      <w:rFonts w:cs="OpenSymbol"/>
    </w:rPr>
  </w:style>
  <w:style w:type="character" w:styleId="ListLabel6" w:customStyle="1">
    <w:name w:val="ListLabel 6"/>
    <w:qFormat/>
    <w:rPr>
      <w:rFonts w:cs="OpenSymbol"/>
    </w:rPr>
  </w:style>
  <w:style w:type="character" w:styleId="ListLabel7" w:customStyle="1">
    <w:name w:val="ListLabel 7"/>
    <w:qFormat/>
    <w:rPr>
      <w:rFonts w:cs="OpenSymbol"/>
    </w:rPr>
  </w:style>
  <w:style w:type="character" w:styleId="ListLabel8" w:customStyle="1">
    <w:name w:val="ListLabel 8"/>
    <w:qFormat/>
    <w:rPr>
      <w:rFonts w:cs="OpenSymbol"/>
    </w:rPr>
  </w:style>
  <w:style w:type="character" w:styleId="ListLabel9" w:customStyle="1">
    <w:name w:val="ListLabel 9"/>
    <w:qFormat/>
    <w:rPr>
      <w:rFonts w:cs="OpenSymbol"/>
    </w:rPr>
  </w:style>
  <w:style w:type="character" w:styleId="ListLabel10" w:customStyle="1">
    <w:name w:val="ListLabel 10"/>
    <w:qFormat/>
    <w:rPr>
      <w:rFonts w:cs="OpenSymbol"/>
      <w:b/>
    </w:rPr>
  </w:style>
  <w:style w:type="character" w:styleId="ListLabel11" w:customStyle="1">
    <w:name w:val="ListLabel 11"/>
    <w:qFormat/>
    <w:rPr>
      <w:rFonts w:cs="OpenSymbol"/>
    </w:rPr>
  </w:style>
  <w:style w:type="character" w:styleId="ListLabel12" w:customStyle="1">
    <w:name w:val="ListLabel 12"/>
    <w:qFormat/>
    <w:rPr>
      <w:rFonts w:cs="OpenSymbol"/>
    </w:rPr>
  </w:style>
  <w:style w:type="character" w:styleId="ListLabel13" w:customStyle="1">
    <w:name w:val="ListLabel 13"/>
    <w:qFormat/>
    <w:rPr>
      <w:rFonts w:cs="OpenSymbol"/>
    </w:rPr>
  </w:style>
  <w:style w:type="character" w:styleId="ListLabel14" w:customStyle="1">
    <w:name w:val="ListLabel 14"/>
    <w:qFormat/>
    <w:rPr>
      <w:rFonts w:cs="OpenSymbol"/>
    </w:rPr>
  </w:style>
  <w:style w:type="character" w:styleId="ListLabel15" w:customStyle="1">
    <w:name w:val="ListLabel 15"/>
    <w:qFormat/>
    <w:rPr>
      <w:rFonts w:cs="OpenSymbol"/>
    </w:rPr>
  </w:style>
  <w:style w:type="character" w:styleId="ListLabel16" w:customStyle="1">
    <w:name w:val="ListLabel 16"/>
    <w:qFormat/>
    <w:rPr>
      <w:rFonts w:cs="OpenSymbol"/>
    </w:rPr>
  </w:style>
  <w:style w:type="character" w:styleId="ListLabel17" w:customStyle="1">
    <w:name w:val="ListLabel 17"/>
    <w:qFormat/>
    <w:rPr>
      <w:rFonts w:cs="OpenSymbol"/>
    </w:rPr>
  </w:style>
  <w:style w:type="character" w:styleId="ListLabel18" w:customStyle="1">
    <w:name w:val="ListLabel 18"/>
    <w:qFormat/>
    <w:rPr>
      <w:rFonts w:cs="OpenSymbol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TextocomentarioCar" w:customStyle="1">
    <w:name w:val="Texto comentario Car"/>
    <w:basedOn w:val="DefaultParagraphFont"/>
    <w:qFormat/>
    <w:rPr>
      <w:sz w:val="20"/>
      <w:szCs w:val="20"/>
    </w:rPr>
  </w:style>
  <w:style w:type="character" w:styleId="AsuntodelcomentarioCar" w:customStyle="1">
    <w:name w:val="Asunto del comentario Car"/>
    <w:basedOn w:val="TextocomentarioCar"/>
    <w:qFormat/>
    <w:rPr>
      <w:b/>
      <w:bCs/>
      <w:sz w:val="20"/>
      <w:szCs w:val="20"/>
    </w:rPr>
  </w:style>
  <w:style w:type="character" w:styleId="ListLabel19" w:customStyle="1">
    <w:name w:val="ListLabel 19"/>
    <w:qFormat/>
    <w:rPr>
      <w:rFonts w:cs="OpenSymbol"/>
    </w:rPr>
  </w:style>
  <w:style w:type="character" w:styleId="ListLabel20" w:customStyle="1">
    <w:name w:val="ListLabel 20"/>
    <w:qFormat/>
    <w:rPr>
      <w:rFonts w:cs="OpenSymbol"/>
    </w:rPr>
  </w:style>
  <w:style w:type="character" w:styleId="ListLabel21" w:customStyle="1">
    <w:name w:val="ListLabel 21"/>
    <w:qFormat/>
    <w:rPr>
      <w:rFonts w:cs="OpenSymbol"/>
    </w:rPr>
  </w:style>
  <w:style w:type="character" w:styleId="ListLabel22" w:customStyle="1">
    <w:name w:val="ListLabel 22"/>
    <w:qFormat/>
    <w:rPr>
      <w:rFonts w:cs="OpenSymbol"/>
    </w:rPr>
  </w:style>
  <w:style w:type="character" w:styleId="ListLabel23" w:customStyle="1">
    <w:name w:val="ListLabel 23"/>
    <w:qFormat/>
    <w:rPr>
      <w:rFonts w:cs="OpenSymbol"/>
    </w:rPr>
  </w:style>
  <w:style w:type="character" w:styleId="ListLabel24" w:customStyle="1">
    <w:name w:val="ListLabel 24"/>
    <w:qFormat/>
    <w:rPr>
      <w:rFonts w:cs="OpenSymbol"/>
    </w:rPr>
  </w:style>
  <w:style w:type="character" w:styleId="ListLabel25" w:customStyle="1">
    <w:name w:val="ListLabel 25"/>
    <w:qFormat/>
    <w:rPr>
      <w:rFonts w:cs="OpenSymbol"/>
    </w:rPr>
  </w:style>
  <w:style w:type="character" w:styleId="ListLabel26" w:customStyle="1">
    <w:name w:val="ListLabel 26"/>
    <w:qFormat/>
    <w:rPr>
      <w:rFonts w:cs="OpenSymbol"/>
    </w:rPr>
  </w:style>
  <w:style w:type="character" w:styleId="ListLabel27" w:customStyle="1">
    <w:name w:val="ListLabel 27"/>
    <w:qFormat/>
    <w:rPr>
      <w:rFonts w:cs="OpenSymbol"/>
    </w:rPr>
  </w:style>
  <w:style w:type="character" w:styleId="ListLabel28" w:customStyle="1">
    <w:name w:val="ListLabel 28"/>
    <w:qFormat/>
    <w:rPr>
      <w:rFonts w:cs="OpenSymbol"/>
      <w:b/>
    </w:rPr>
  </w:style>
  <w:style w:type="character" w:styleId="ListLabel29" w:customStyle="1">
    <w:name w:val="ListLabel 29"/>
    <w:qFormat/>
    <w:rPr>
      <w:rFonts w:cs="OpenSymbol"/>
    </w:rPr>
  </w:style>
  <w:style w:type="character" w:styleId="ListLabel30" w:customStyle="1">
    <w:name w:val="ListLabel 30"/>
    <w:qFormat/>
    <w:rPr>
      <w:rFonts w:cs="OpenSymbol"/>
    </w:rPr>
  </w:style>
  <w:style w:type="character" w:styleId="ListLabel31" w:customStyle="1">
    <w:name w:val="ListLabel 31"/>
    <w:qFormat/>
    <w:rPr>
      <w:rFonts w:cs="OpenSymbol"/>
    </w:rPr>
  </w:style>
  <w:style w:type="character" w:styleId="ListLabel32" w:customStyle="1">
    <w:name w:val="ListLabel 32"/>
    <w:qFormat/>
    <w:rPr>
      <w:rFonts w:cs="OpenSymbol"/>
    </w:rPr>
  </w:style>
  <w:style w:type="character" w:styleId="ListLabel33" w:customStyle="1">
    <w:name w:val="ListLabel 33"/>
    <w:qFormat/>
    <w:rPr>
      <w:rFonts w:cs="OpenSymbol"/>
    </w:rPr>
  </w:style>
  <w:style w:type="character" w:styleId="ListLabel34" w:customStyle="1">
    <w:name w:val="ListLabel 34"/>
    <w:qFormat/>
    <w:rPr>
      <w:rFonts w:cs="OpenSymbol"/>
    </w:rPr>
  </w:style>
  <w:style w:type="character" w:styleId="ListLabel35" w:customStyle="1">
    <w:name w:val="ListLabel 35"/>
    <w:qFormat/>
    <w:rPr>
      <w:rFonts w:cs="OpenSymbol"/>
    </w:rPr>
  </w:style>
  <w:style w:type="character" w:styleId="ListLabel36" w:customStyle="1">
    <w:name w:val="ListLabel 36"/>
    <w:qFormat/>
    <w:rPr>
      <w:rFonts w:cs="OpenSymbol"/>
    </w:rPr>
  </w:style>
  <w:style w:type="character" w:styleId="ListLabel37" w:customStyle="1">
    <w:name w:val="ListLabel 37"/>
    <w:qFormat/>
    <w:rPr>
      <w:rFonts w:eastAsia="Calibri" w:cs="Calibri"/>
    </w:rPr>
  </w:style>
  <w:style w:type="character" w:styleId="ListLabel38" w:customStyle="1">
    <w:name w:val="ListLabel 38"/>
    <w:qFormat/>
    <w:rPr>
      <w:rFonts w:cs="Courier New"/>
    </w:rPr>
  </w:style>
  <w:style w:type="character" w:styleId="ListLabel39" w:customStyle="1">
    <w:name w:val="ListLabel 39"/>
    <w:qFormat/>
    <w:rPr>
      <w:rFonts w:cs="Courier New"/>
    </w:rPr>
  </w:style>
  <w:style w:type="character" w:styleId="ListLabel40" w:customStyle="1">
    <w:name w:val="ListLabel 40"/>
    <w:qFormat/>
    <w:rPr>
      <w:rFonts w:cs="Courier New"/>
    </w:rPr>
  </w:style>
  <w:style w:type="character" w:styleId="ListLabel41" w:customStyle="1">
    <w:name w:val="ListLabel 41"/>
    <w:qFormat/>
    <w:rPr>
      <w:rFonts w:cs="OpenSymbol"/>
    </w:rPr>
  </w:style>
  <w:style w:type="character" w:styleId="ListLabel42" w:customStyle="1">
    <w:name w:val="ListLabel 42"/>
    <w:qFormat/>
    <w:rPr>
      <w:rFonts w:cs="OpenSymbol"/>
    </w:rPr>
  </w:style>
  <w:style w:type="character" w:styleId="ListLabel43" w:customStyle="1">
    <w:name w:val="ListLabel 43"/>
    <w:qFormat/>
    <w:rPr>
      <w:rFonts w:cs="OpenSymbol"/>
    </w:rPr>
  </w:style>
  <w:style w:type="character" w:styleId="ListLabel44" w:customStyle="1">
    <w:name w:val="ListLabel 44"/>
    <w:qFormat/>
    <w:rPr>
      <w:rFonts w:cs="OpenSymbol"/>
    </w:rPr>
  </w:style>
  <w:style w:type="character" w:styleId="ListLabel45" w:customStyle="1">
    <w:name w:val="ListLabel 45"/>
    <w:qFormat/>
    <w:rPr>
      <w:rFonts w:cs="OpenSymbol"/>
    </w:rPr>
  </w:style>
  <w:style w:type="character" w:styleId="ListLabel46" w:customStyle="1">
    <w:name w:val="ListLabel 46"/>
    <w:qFormat/>
    <w:rPr>
      <w:rFonts w:cs="OpenSymbol"/>
    </w:rPr>
  </w:style>
  <w:style w:type="character" w:styleId="ListLabel47" w:customStyle="1">
    <w:name w:val="ListLabel 47"/>
    <w:qFormat/>
    <w:rPr>
      <w:rFonts w:cs="OpenSymbol"/>
    </w:rPr>
  </w:style>
  <w:style w:type="character" w:styleId="ListLabel48" w:customStyle="1">
    <w:name w:val="ListLabel 48"/>
    <w:qFormat/>
    <w:rPr>
      <w:rFonts w:cs="OpenSymbol"/>
    </w:rPr>
  </w:style>
  <w:style w:type="character" w:styleId="ListLabel49" w:customStyle="1">
    <w:name w:val="ListLabel 49"/>
    <w:qFormat/>
    <w:rPr>
      <w:rFonts w:cs="OpenSymbol"/>
    </w:rPr>
  </w:style>
  <w:style w:type="character" w:styleId="ListLabel50" w:customStyle="1">
    <w:name w:val="ListLabel 50"/>
    <w:qFormat/>
    <w:rPr>
      <w:rFonts w:cs="OpenSymbol"/>
      <w:b/>
    </w:rPr>
  </w:style>
  <w:style w:type="character" w:styleId="ListLabel51" w:customStyle="1">
    <w:name w:val="ListLabel 51"/>
    <w:qFormat/>
    <w:rPr>
      <w:rFonts w:cs="OpenSymbol"/>
    </w:rPr>
  </w:style>
  <w:style w:type="character" w:styleId="ListLabel52" w:customStyle="1">
    <w:name w:val="ListLabel 52"/>
    <w:qFormat/>
    <w:rPr>
      <w:rFonts w:cs="OpenSymbol"/>
    </w:rPr>
  </w:style>
  <w:style w:type="character" w:styleId="ListLabel53" w:customStyle="1">
    <w:name w:val="ListLabel 53"/>
    <w:qFormat/>
    <w:rPr>
      <w:rFonts w:cs="OpenSymbol"/>
    </w:rPr>
  </w:style>
  <w:style w:type="character" w:styleId="ListLabel54" w:customStyle="1">
    <w:name w:val="ListLabel 54"/>
    <w:qFormat/>
    <w:rPr>
      <w:rFonts w:cs="OpenSymbol"/>
    </w:rPr>
  </w:style>
  <w:style w:type="character" w:styleId="ListLabel55" w:customStyle="1">
    <w:name w:val="ListLabel 55"/>
    <w:qFormat/>
    <w:rPr>
      <w:rFonts w:cs="OpenSymbol"/>
    </w:rPr>
  </w:style>
  <w:style w:type="character" w:styleId="ListLabel56" w:customStyle="1">
    <w:name w:val="ListLabel 56"/>
    <w:qFormat/>
    <w:rPr>
      <w:rFonts w:cs="OpenSymbol"/>
    </w:rPr>
  </w:style>
  <w:style w:type="character" w:styleId="ListLabel57" w:customStyle="1">
    <w:name w:val="ListLabel 57"/>
    <w:qFormat/>
    <w:rPr>
      <w:rFonts w:cs="OpenSymbol"/>
    </w:rPr>
  </w:style>
  <w:style w:type="character" w:styleId="ListLabel58" w:customStyle="1">
    <w:name w:val="ListLabel 58"/>
    <w:qFormat/>
    <w:rPr>
      <w:rFonts w:cs="OpenSymbol"/>
    </w:rPr>
  </w:style>
  <w:style w:type="character" w:styleId="ListLabel59" w:customStyle="1">
    <w:name w:val="ListLabel 59"/>
    <w:qFormat/>
    <w:rPr>
      <w:rFonts w:cs="OpenSymbol"/>
    </w:rPr>
  </w:style>
  <w:style w:type="character" w:styleId="ListLabel60" w:customStyle="1">
    <w:name w:val="ListLabel 60"/>
    <w:qFormat/>
    <w:rPr>
      <w:rFonts w:cs="OpenSymbol"/>
    </w:rPr>
  </w:style>
  <w:style w:type="character" w:styleId="ListLabel61" w:customStyle="1">
    <w:name w:val="ListLabel 61"/>
    <w:qFormat/>
    <w:rPr>
      <w:rFonts w:cs="OpenSymbol"/>
    </w:rPr>
  </w:style>
  <w:style w:type="character" w:styleId="ListLabel62" w:customStyle="1">
    <w:name w:val="ListLabel 62"/>
    <w:qFormat/>
    <w:rPr>
      <w:rFonts w:cs="OpenSymbol"/>
    </w:rPr>
  </w:style>
  <w:style w:type="character" w:styleId="ListLabel63" w:customStyle="1">
    <w:name w:val="ListLabel 63"/>
    <w:qFormat/>
    <w:rPr>
      <w:rFonts w:cs="OpenSymbol"/>
    </w:rPr>
  </w:style>
  <w:style w:type="character" w:styleId="ListLabel64" w:customStyle="1">
    <w:name w:val="ListLabel 64"/>
    <w:qFormat/>
    <w:rPr>
      <w:rFonts w:cs="OpenSymbol"/>
    </w:rPr>
  </w:style>
  <w:style w:type="character" w:styleId="ListLabel65" w:customStyle="1">
    <w:name w:val="ListLabel 65"/>
    <w:qFormat/>
    <w:rPr>
      <w:rFonts w:cs="OpenSymbol"/>
    </w:rPr>
  </w:style>
  <w:style w:type="character" w:styleId="ListLabel66" w:customStyle="1">
    <w:name w:val="ListLabel 66"/>
    <w:qFormat/>
    <w:rPr>
      <w:rFonts w:cs="OpenSymbol"/>
    </w:rPr>
  </w:style>
  <w:style w:type="character" w:styleId="ListLabel67" w:customStyle="1">
    <w:name w:val="ListLabel 67"/>
    <w:qFormat/>
    <w:rPr>
      <w:rFonts w:cs="OpenSymbol"/>
    </w:rPr>
  </w:style>
  <w:style w:type="character" w:styleId="ListLabel68" w:customStyle="1">
    <w:name w:val="ListLabel 68"/>
    <w:qFormat/>
    <w:rPr>
      <w:rFonts w:cs="OpenSymbol"/>
      <w:b/>
    </w:rPr>
  </w:style>
  <w:style w:type="character" w:styleId="ListLabel69" w:customStyle="1">
    <w:name w:val="ListLabel 69"/>
    <w:qFormat/>
    <w:rPr>
      <w:rFonts w:cs="OpenSymbol"/>
    </w:rPr>
  </w:style>
  <w:style w:type="character" w:styleId="ListLabel70" w:customStyle="1">
    <w:name w:val="ListLabel 70"/>
    <w:qFormat/>
    <w:rPr>
      <w:rFonts w:cs="OpenSymbol"/>
    </w:rPr>
  </w:style>
  <w:style w:type="character" w:styleId="ListLabel71" w:customStyle="1">
    <w:name w:val="ListLabel 71"/>
    <w:qFormat/>
    <w:rPr>
      <w:rFonts w:cs="OpenSymbol"/>
    </w:rPr>
  </w:style>
  <w:style w:type="character" w:styleId="ListLabel72" w:customStyle="1">
    <w:name w:val="ListLabel 72"/>
    <w:qFormat/>
    <w:rPr>
      <w:rFonts w:cs="OpenSymbol"/>
    </w:rPr>
  </w:style>
  <w:style w:type="character" w:styleId="ListLabel73" w:customStyle="1">
    <w:name w:val="ListLabel 73"/>
    <w:qFormat/>
    <w:rPr>
      <w:rFonts w:cs="OpenSymbol"/>
    </w:rPr>
  </w:style>
  <w:style w:type="character" w:styleId="ListLabel74" w:customStyle="1">
    <w:name w:val="ListLabel 74"/>
    <w:qFormat/>
    <w:rPr>
      <w:rFonts w:cs="OpenSymbol"/>
    </w:rPr>
  </w:style>
  <w:style w:type="character" w:styleId="ListLabel75" w:customStyle="1">
    <w:name w:val="ListLabel 75"/>
    <w:qFormat/>
    <w:rPr>
      <w:rFonts w:cs="OpenSymbol"/>
    </w:rPr>
  </w:style>
  <w:style w:type="character" w:styleId="ListLabel76" w:customStyle="1">
    <w:name w:val="ListLabel 76"/>
    <w:qFormat/>
    <w:rPr>
      <w:rFonts w:cs="OpenSymbol"/>
    </w:rPr>
  </w:style>
  <w:style w:type="character" w:styleId="ListLabel77" w:customStyle="1">
    <w:name w:val="ListLabel 77"/>
    <w:qFormat/>
    <w:rPr>
      <w:rFonts w:cs="OpenSymbol"/>
    </w:rPr>
  </w:style>
  <w:style w:type="character" w:styleId="ListLabel78" w:customStyle="1">
    <w:name w:val="ListLabel 78"/>
    <w:qFormat/>
    <w:rPr>
      <w:rFonts w:cs="OpenSymbol"/>
    </w:rPr>
  </w:style>
  <w:style w:type="character" w:styleId="ListLabel79" w:customStyle="1">
    <w:name w:val="ListLabel 79"/>
    <w:qFormat/>
    <w:rPr>
      <w:rFonts w:cs="OpenSymbol"/>
    </w:rPr>
  </w:style>
  <w:style w:type="character" w:styleId="ListLabel80" w:customStyle="1">
    <w:name w:val="ListLabel 80"/>
    <w:qFormat/>
    <w:rPr>
      <w:rFonts w:cs="OpenSymbol"/>
    </w:rPr>
  </w:style>
  <w:style w:type="character" w:styleId="ListLabel81" w:customStyle="1">
    <w:name w:val="ListLabel 81"/>
    <w:qFormat/>
    <w:rPr>
      <w:rFonts w:cs="OpenSymbol"/>
    </w:rPr>
  </w:style>
  <w:style w:type="character" w:styleId="ListLabel82" w:customStyle="1">
    <w:name w:val="ListLabel 82"/>
    <w:qFormat/>
    <w:rPr>
      <w:rFonts w:cs="OpenSymbol"/>
    </w:rPr>
  </w:style>
  <w:style w:type="character" w:styleId="ListLabel83" w:customStyle="1">
    <w:name w:val="ListLabel 83"/>
    <w:qFormat/>
    <w:rPr>
      <w:rFonts w:cs="OpenSymbol"/>
    </w:rPr>
  </w:style>
  <w:style w:type="character" w:styleId="ListLabel84" w:customStyle="1">
    <w:name w:val="ListLabel 84"/>
    <w:qFormat/>
    <w:rPr>
      <w:rFonts w:cs="OpenSymbol"/>
    </w:rPr>
  </w:style>
  <w:style w:type="character" w:styleId="ListLabel85" w:customStyle="1">
    <w:name w:val="ListLabel 85"/>
    <w:qFormat/>
    <w:rPr>
      <w:rFonts w:cs="OpenSymbol"/>
    </w:rPr>
  </w:style>
  <w:style w:type="character" w:styleId="ListLabel86" w:customStyle="1">
    <w:name w:val="ListLabel 86"/>
    <w:qFormat/>
    <w:rPr>
      <w:rFonts w:cs="OpenSymbol"/>
      <w:b/>
    </w:rPr>
  </w:style>
  <w:style w:type="character" w:styleId="ListLabel87" w:customStyle="1">
    <w:name w:val="ListLabel 87"/>
    <w:qFormat/>
    <w:rPr>
      <w:rFonts w:cs="OpenSymbol"/>
    </w:rPr>
  </w:style>
  <w:style w:type="character" w:styleId="ListLabel88" w:customStyle="1">
    <w:name w:val="ListLabel 88"/>
    <w:qFormat/>
    <w:rPr>
      <w:rFonts w:cs="OpenSymbol"/>
    </w:rPr>
  </w:style>
  <w:style w:type="character" w:styleId="ListLabel89" w:customStyle="1">
    <w:name w:val="ListLabel 89"/>
    <w:qFormat/>
    <w:rPr>
      <w:rFonts w:cs="OpenSymbol"/>
    </w:rPr>
  </w:style>
  <w:style w:type="character" w:styleId="ListLabel90" w:customStyle="1">
    <w:name w:val="ListLabel 90"/>
    <w:qFormat/>
    <w:rPr>
      <w:rFonts w:cs="OpenSymbol"/>
    </w:rPr>
  </w:style>
  <w:style w:type="character" w:styleId="ListLabel91" w:customStyle="1">
    <w:name w:val="ListLabel 91"/>
    <w:qFormat/>
    <w:rPr>
      <w:rFonts w:cs="OpenSymbol"/>
    </w:rPr>
  </w:style>
  <w:style w:type="character" w:styleId="ListLabel92" w:customStyle="1">
    <w:name w:val="ListLabel 92"/>
    <w:qFormat/>
    <w:rPr>
      <w:rFonts w:cs="OpenSymbol"/>
    </w:rPr>
  </w:style>
  <w:style w:type="character" w:styleId="ListLabel93" w:customStyle="1">
    <w:name w:val="ListLabel 93"/>
    <w:qFormat/>
    <w:rPr>
      <w:rFonts w:cs="OpenSymbol"/>
    </w:rPr>
  </w:style>
  <w:style w:type="character" w:styleId="ListLabel94" w:customStyle="1">
    <w:name w:val="ListLabel 94"/>
    <w:qFormat/>
    <w:rPr>
      <w:rFonts w:cs="OpenSymbol"/>
    </w:rPr>
  </w:style>
  <w:style w:type="character" w:styleId="ListLabel95" w:customStyle="1">
    <w:name w:val="ListLabel 95"/>
    <w:qFormat/>
    <w:rPr>
      <w:rFonts w:cs="OpenSymbol"/>
    </w:rPr>
  </w:style>
  <w:style w:type="character" w:styleId="ListLabel96" w:customStyle="1">
    <w:name w:val="ListLabel 96"/>
    <w:qFormat/>
    <w:rPr>
      <w:rFonts w:cs="OpenSymbol"/>
    </w:rPr>
  </w:style>
  <w:style w:type="character" w:styleId="ListLabel97" w:customStyle="1">
    <w:name w:val="ListLabel 97"/>
    <w:qFormat/>
    <w:rPr>
      <w:rFonts w:cs="OpenSymbol"/>
    </w:rPr>
  </w:style>
  <w:style w:type="character" w:styleId="ListLabel98" w:customStyle="1">
    <w:name w:val="ListLabel 98"/>
    <w:qFormat/>
    <w:rPr>
      <w:rFonts w:cs="OpenSymbol"/>
    </w:rPr>
  </w:style>
  <w:style w:type="character" w:styleId="ListLabel99" w:customStyle="1">
    <w:name w:val="ListLabel 99"/>
    <w:qFormat/>
    <w:rPr>
      <w:rFonts w:cs="OpenSymbol"/>
    </w:rPr>
  </w:style>
  <w:style w:type="character" w:styleId="ListLabel100" w:customStyle="1">
    <w:name w:val="ListLabel 100"/>
    <w:qFormat/>
    <w:rPr>
      <w:rFonts w:cs="OpenSymbol"/>
    </w:rPr>
  </w:style>
  <w:style w:type="character" w:styleId="ListLabel101" w:customStyle="1">
    <w:name w:val="ListLabel 101"/>
    <w:qFormat/>
    <w:rPr>
      <w:rFonts w:cs="OpenSymbol"/>
    </w:rPr>
  </w:style>
  <w:style w:type="character" w:styleId="ListLabel102" w:customStyle="1">
    <w:name w:val="ListLabel 102"/>
    <w:qFormat/>
    <w:rPr>
      <w:rFonts w:cs="OpenSymbol"/>
    </w:rPr>
  </w:style>
  <w:style w:type="character" w:styleId="ListLabel103" w:customStyle="1">
    <w:name w:val="ListLabel 103"/>
    <w:qFormat/>
    <w:rPr>
      <w:rFonts w:cs="OpenSymbol"/>
    </w:rPr>
  </w:style>
  <w:style w:type="character" w:styleId="ListLabel104" w:customStyle="1">
    <w:name w:val="ListLabel 104"/>
    <w:qFormat/>
    <w:rPr>
      <w:rFonts w:cs="OpenSymbol"/>
      <w:b/>
    </w:rPr>
  </w:style>
  <w:style w:type="character" w:styleId="ListLabel105" w:customStyle="1">
    <w:name w:val="ListLabel 105"/>
    <w:qFormat/>
    <w:rPr>
      <w:rFonts w:cs="OpenSymbol"/>
    </w:rPr>
  </w:style>
  <w:style w:type="character" w:styleId="ListLabel106" w:customStyle="1">
    <w:name w:val="ListLabel 106"/>
    <w:qFormat/>
    <w:rPr>
      <w:rFonts w:cs="OpenSymbol"/>
    </w:rPr>
  </w:style>
  <w:style w:type="character" w:styleId="ListLabel107" w:customStyle="1">
    <w:name w:val="ListLabel 107"/>
    <w:qFormat/>
    <w:rPr>
      <w:rFonts w:cs="OpenSymbol"/>
    </w:rPr>
  </w:style>
  <w:style w:type="character" w:styleId="ListLabel108" w:customStyle="1">
    <w:name w:val="ListLabel 108"/>
    <w:qFormat/>
    <w:rPr>
      <w:rFonts w:cs="OpenSymbol"/>
    </w:rPr>
  </w:style>
  <w:style w:type="character" w:styleId="ListLabel109" w:customStyle="1">
    <w:name w:val="ListLabel 109"/>
    <w:qFormat/>
    <w:rPr>
      <w:rFonts w:cs="OpenSymbol"/>
    </w:rPr>
  </w:style>
  <w:style w:type="character" w:styleId="ListLabel110" w:customStyle="1">
    <w:name w:val="ListLabel 110"/>
    <w:qFormat/>
    <w:rPr>
      <w:rFonts w:cs="OpenSymbol"/>
    </w:rPr>
  </w:style>
  <w:style w:type="character" w:styleId="ListLabel111" w:customStyle="1">
    <w:name w:val="ListLabel 111"/>
    <w:qFormat/>
    <w:rPr>
      <w:rFonts w:cs="OpenSymbol"/>
    </w:rPr>
  </w:style>
  <w:style w:type="character" w:styleId="ListLabel112" w:customStyle="1">
    <w:name w:val="ListLabel 112"/>
    <w:qFormat/>
    <w:rPr>
      <w:rFonts w:cs="OpenSymbol"/>
    </w:rPr>
  </w:style>
  <w:style w:type="character" w:styleId="ListLabel113" w:customStyle="1">
    <w:name w:val="ListLabel 113"/>
    <w:qFormat/>
    <w:rPr>
      <w:rFonts w:cs="OpenSymbol"/>
    </w:rPr>
  </w:style>
  <w:style w:type="character" w:styleId="ListLabel114" w:customStyle="1">
    <w:name w:val="ListLabel 114"/>
    <w:qFormat/>
    <w:rPr>
      <w:rFonts w:cs="OpenSymbol"/>
    </w:rPr>
  </w:style>
  <w:style w:type="character" w:styleId="ListLabel115" w:customStyle="1">
    <w:name w:val="ListLabel 115"/>
    <w:qFormat/>
    <w:rPr>
      <w:rFonts w:cs="OpenSymbol"/>
    </w:rPr>
  </w:style>
  <w:style w:type="character" w:styleId="ListLabel116" w:customStyle="1">
    <w:name w:val="ListLabel 116"/>
    <w:qFormat/>
    <w:rPr>
      <w:rFonts w:cs="OpenSymbol"/>
    </w:rPr>
  </w:style>
  <w:style w:type="character" w:styleId="ListLabel117" w:customStyle="1">
    <w:name w:val="ListLabel 117"/>
    <w:qFormat/>
    <w:rPr>
      <w:rFonts w:cs="OpenSymbol"/>
    </w:rPr>
  </w:style>
  <w:style w:type="character" w:styleId="ListLabel118" w:customStyle="1">
    <w:name w:val="ListLabel 118"/>
    <w:qFormat/>
    <w:rPr>
      <w:rFonts w:cs="OpenSymbol"/>
    </w:rPr>
  </w:style>
  <w:style w:type="character" w:styleId="ListLabel119" w:customStyle="1">
    <w:name w:val="ListLabel 119"/>
    <w:qFormat/>
    <w:rPr>
      <w:rFonts w:cs="OpenSymbol"/>
    </w:rPr>
  </w:style>
  <w:style w:type="character" w:styleId="ListLabel120" w:customStyle="1">
    <w:name w:val="ListLabel 120"/>
    <w:qFormat/>
    <w:rPr>
      <w:rFonts w:cs="OpenSymbol"/>
    </w:rPr>
  </w:style>
  <w:style w:type="character" w:styleId="ListLabel121" w:customStyle="1">
    <w:name w:val="ListLabel 121"/>
    <w:qFormat/>
    <w:rPr>
      <w:rFonts w:cs="OpenSymbol"/>
    </w:rPr>
  </w:style>
  <w:style w:type="character" w:styleId="ListLabel122" w:customStyle="1">
    <w:name w:val="ListLabel 122"/>
    <w:qFormat/>
    <w:rPr>
      <w:rFonts w:cs="OpenSymbol"/>
      <w:b/>
    </w:rPr>
  </w:style>
  <w:style w:type="character" w:styleId="ListLabel123" w:customStyle="1">
    <w:name w:val="ListLabel 123"/>
    <w:qFormat/>
    <w:rPr>
      <w:rFonts w:cs="OpenSymbol"/>
    </w:rPr>
  </w:style>
  <w:style w:type="character" w:styleId="ListLabel124" w:customStyle="1">
    <w:name w:val="ListLabel 124"/>
    <w:qFormat/>
    <w:rPr>
      <w:rFonts w:cs="OpenSymbol"/>
    </w:rPr>
  </w:style>
  <w:style w:type="character" w:styleId="ListLabel125" w:customStyle="1">
    <w:name w:val="ListLabel 125"/>
    <w:qFormat/>
    <w:rPr>
      <w:rFonts w:cs="OpenSymbol"/>
    </w:rPr>
  </w:style>
  <w:style w:type="character" w:styleId="ListLabel126" w:customStyle="1">
    <w:name w:val="ListLabel 126"/>
    <w:qFormat/>
    <w:rPr>
      <w:rFonts w:cs="OpenSymbol"/>
    </w:rPr>
  </w:style>
  <w:style w:type="character" w:styleId="ListLabel127" w:customStyle="1">
    <w:name w:val="ListLabel 127"/>
    <w:qFormat/>
    <w:rPr>
      <w:rFonts w:cs="OpenSymbol"/>
    </w:rPr>
  </w:style>
  <w:style w:type="character" w:styleId="ListLabel128" w:customStyle="1">
    <w:name w:val="ListLabel 128"/>
    <w:qFormat/>
    <w:rPr>
      <w:rFonts w:cs="OpenSymbol"/>
    </w:rPr>
  </w:style>
  <w:style w:type="character" w:styleId="ListLabel129" w:customStyle="1">
    <w:name w:val="ListLabel 129"/>
    <w:qFormat/>
    <w:rPr>
      <w:rFonts w:cs="OpenSymbol"/>
    </w:rPr>
  </w:style>
  <w:style w:type="character" w:styleId="ListLabel130" w:customStyle="1">
    <w:name w:val="ListLabel 130"/>
    <w:qFormat/>
    <w:rPr>
      <w:rFonts w:cs="OpenSymbol"/>
    </w:rPr>
  </w:style>
  <w:style w:type="character" w:styleId="ListLabel131" w:customStyle="1">
    <w:name w:val="ListLabel 131"/>
    <w:qFormat/>
    <w:rPr>
      <w:rFonts w:cs="OpenSymbol"/>
    </w:rPr>
  </w:style>
  <w:style w:type="character" w:styleId="ListLabel132" w:customStyle="1">
    <w:name w:val="ListLabel 132"/>
    <w:qFormat/>
    <w:rPr>
      <w:rFonts w:cs="OpenSymbol"/>
    </w:rPr>
  </w:style>
  <w:style w:type="character" w:styleId="ListLabel133" w:customStyle="1">
    <w:name w:val="ListLabel 133"/>
    <w:qFormat/>
    <w:rPr>
      <w:rFonts w:cs="OpenSymbol"/>
    </w:rPr>
  </w:style>
  <w:style w:type="character" w:styleId="ListLabel134" w:customStyle="1">
    <w:name w:val="ListLabel 134"/>
    <w:qFormat/>
    <w:rPr>
      <w:rFonts w:cs="OpenSymbol"/>
    </w:rPr>
  </w:style>
  <w:style w:type="character" w:styleId="ListLabel135" w:customStyle="1">
    <w:name w:val="ListLabel 135"/>
    <w:qFormat/>
    <w:rPr>
      <w:rFonts w:cs="OpenSymbol"/>
    </w:rPr>
  </w:style>
  <w:style w:type="character" w:styleId="ListLabel136" w:customStyle="1">
    <w:name w:val="ListLabel 136"/>
    <w:qFormat/>
    <w:rPr>
      <w:rFonts w:cs="OpenSymbol"/>
    </w:rPr>
  </w:style>
  <w:style w:type="character" w:styleId="ListLabel137" w:customStyle="1">
    <w:name w:val="ListLabel 137"/>
    <w:qFormat/>
    <w:rPr>
      <w:rFonts w:cs="OpenSymbol"/>
    </w:rPr>
  </w:style>
  <w:style w:type="character" w:styleId="ListLabel138" w:customStyle="1">
    <w:name w:val="ListLabel 138"/>
    <w:qFormat/>
    <w:rPr>
      <w:rFonts w:cs="OpenSymbol"/>
    </w:rPr>
  </w:style>
  <w:style w:type="character" w:styleId="ListLabel139" w:customStyle="1">
    <w:name w:val="ListLabel 139"/>
    <w:qFormat/>
    <w:rPr>
      <w:rFonts w:cs="OpenSymbol"/>
    </w:rPr>
  </w:style>
  <w:style w:type="character" w:styleId="ListLabel140" w:customStyle="1">
    <w:name w:val="ListLabel 140"/>
    <w:qFormat/>
    <w:rPr>
      <w:rFonts w:cs="OpenSymbol"/>
      <w:b/>
    </w:rPr>
  </w:style>
  <w:style w:type="character" w:styleId="ListLabel141" w:customStyle="1">
    <w:name w:val="ListLabel 141"/>
    <w:qFormat/>
    <w:rPr>
      <w:rFonts w:cs="OpenSymbol"/>
    </w:rPr>
  </w:style>
  <w:style w:type="character" w:styleId="ListLabel142" w:customStyle="1">
    <w:name w:val="ListLabel 142"/>
    <w:qFormat/>
    <w:rPr>
      <w:rFonts w:cs="OpenSymbol"/>
    </w:rPr>
  </w:style>
  <w:style w:type="character" w:styleId="ListLabel143" w:customStyle="1">
    <w:name w:val="ListLabel 143"/>
    <w:qFormat/>
    <w:rPr>
      <w:rFonts w:cs="OpenSymbol"/>
    </w:rPr>
  </w:style>
  <w:style w:type="character" w:styleId="ListLabel144" w:customStyle="1">
    <w:name w:val="ListLabel 144"/>
    <w:qFormat/>
    <w:rPr>
      <w:rFonts w:cs="OpenSymbol"/>
    </w:rPr>
  </w:style>
  <w:style w:type="character" w:styleId="ListLabel145" w:customStyle="1">
    <w:name w:val="ListLabel 145"/>
    <w:qFormat/>
    <w:rPr>
      <w:rFonts w:cs="OpenSymbol"/>
    </w:rPr>
  </w:style>
  <w:style w:type="character" w:styleId="ListLabel146" w:customStyle="1">
    <w:name w:val="ListLabel 146"/>
    <w:qFormat/>
    <w:rPr>
      <w:rFonts w:cs="OpenSymbol"/>
    </w:rPr>
  </w:style>
  <w:style w:type="character" w:styleId="ListLabel147" w:customStyle="1">
    <w:name w:val="ListLabel 147"/>
    <w:qFormat/>
    <w:rPr>
      <w:rFonts w:cs="OpenSymbol"/>
    </w:rPr>
  </w:style>
  <w:style w:type="character" w:styleId="ListLabel148" w:customStyle="1">
    <w:name w:val="ListLabel 148"/>
    <w:qFormat/>
    <w:rPr>
      <w:rFonts w:cs="OpenSymbol"/>
    </w:rPr>
  </w:style>
  <w:style w:type="character" w:styleId="ListLabel149" w:customStyle="1">
    <w:name w:val="ListLabel 149"/>
    <w:qFormat/>
    <w:rPr>
      <w:rFonts w:cs="OpenSymbol"/>
    </w:rPr>
  </w:style>
  <w:style w:type="character" w:styleId="ListLabel150" w:customStyle="1">
    <w:name w:val="ListLabel 150"/>
    <w:qFormat/>
    <w:rPr>
      <w:rFonts w:cs="OpenSymbol"/>
    </w:rPr>
  </w:style>
  <w:style w:type="character" w:styleId="ListLabel151" w:customStyle="1">
    <w:name w:val="ListLabel 151"/>
    <w:qFormat/>
    <w:rPr>
      <w:rFonts w:cs="OpenSymbol"/>
    </w:rPr>
  </w:style>
  <w:style w:type="character" w:styleId="ListLabel152" w:customStyle="1">
    <w:name w:val="ListLabel 152"/>
    <w:qFormat/>
    <w:rPr>
      <w:rFonts w:cs="OpenSymbol"/>
    </w:rPr>
  </w:style>
  <w:style w:type="character" w:styleId="ListLabel153" w:customStyle="1">
    <w:name w:val="ListLabel 153"/>
    <w:qFormat/>
    <w:rPr>
      <w:rFonts w:cs="OpenSymbol"/>
    </w:rPr>
  </w:style>
  <w:style w:type="character" w:styleId="ListLabel154" w:customStyle="1">
    <w:name w:val="ListLabel 154"/>
    <w:qFormat/>
    <w:rPr>
      <w:rFonts w:cs="OpenSymbol"/>
    </w:rPr>
  </w:style>
  <w:style w:type="character" w:styleId="ListLabel155" w:customStyle="1">
    <w:name w:val="ListLabel 155"/>
    <w:qFormat/>
    <w:rPr>
      <w:rFonts w:cs="OpenSymbol"/>
    </w:rPr>
  </w:style>
  <w:style w:type="character" w:styleId="ListLabel156" w:customStyle="1">
    <w:name w:val="ListLabel 156"/>
    <w:qFormat/>
    <w:rPr>
      <w:rFonts w:cs="OpenSymbol"/>
    </w:rPr>
  </w:style>
  <w:style w:type="character" w:styleId="ListLabel157" w:customStyle="1">
    <w:name w:val="ListLabel 157"/>
    <w:qFormat/>
    <w:rPr>
      <w:rFonts w:cs="OpenSymbol"/>
    </w:rPr>
  </w:style>
  <w:style w:type="character" w:styleId="ListLabel158" w:customStyle="1">
    <w:name w:val="ListLabel 158"/>
    <w:qFormat/>
    <w:rPr>
      <w:rFonts w:cs="OpenSymbol"/>
      <w:b/>
    </w:rPr>
  </w:style>
  <w:style w:type="character" w:styleId="ListLabel159" w:customStyle="1">
    <w:name w:val="ListLabel 159"/>
    <w:qFormat/>
    <w:rPr>
      <w:rFonts w:cs="OpenSymbol"/>
    </w:rPr>
  </w:style>
  <w:style w:type="character" w:styleId="ListLabel160" w:customStyle="1">
    <w:name w:val="ListLabel 160"/>
    <w:qFormat/>
    <w:rPr>
      <w:rFonts w:cs="OpenSymbol"/>
    </w:rPr>
  </w:style>
  <w:style w:type="character" w:styleId="ListLabel161" w:customStyle="1">
    <w:name w:val="ListLabel 161"/>
    <w:qFormat/>
    <w:rPr>
      <w:rFonts w:cs="OpenSymbol"/>
    </w:rPr>
  </w:style>
  <w:style w:type="character" w:styleId="ListLabel162" w:customStyle="1">
    <w:name w:val="ListLabel 162"/>
    <w:qFormat/>
    <w:rPr>
      <w:rFonts w:cs="OpenSymbol"/>
    </w:rPr>
  </w:style>
  <w:style w:type="character" w:styleId="ListLabel163" w:customStyle="1">
    <w:name w:val="ListLabel 163"/>
    <w:qFormat/>
    <w:rPr>
      <w:rFonts w:cs="OpenSymbol"/>
    </w:rPr>
  </w:style>
  <w:style w:type="character" w:styleId="ListLabel164" w:customStyle="1">
    <w:name w:val="ListLabel 164"/>
    <w:qFormat/>
    <w:rPr>
      <w:rFonts w:cs="OpenSymbol"/>
    </w:rPr>
  </w:style>
  <w:style w:type="character" w:styleId="ListLabel165" w:customStyle="1">
    <w:name w:val="ListLabel 165"/>
    <w:qFormat/>
    <w:rPr>
      <w:rFonts w:cs="OpenSymbol"/>
    </w:rPr>
  </w:style>
  <w:style w:type="character" w:styleId="ListLabel166" w:customStyle="1">
    <w:name w:val="ListLabel 166"/>
    <w:qFormat/>
    <w:rPr>
      <w:rFonts w:cs="OpenSymbol"/>
    </w:rPr>
  </w:style>
  <w:style w:type="character" w:styleId="Smbolosdenumeracin" w:customStyle="1">
    <w:name w:val="Símbolos de numeración"/>
    <w:qFormat/>
    <w:rPr/>
  </w:style>
  <w:style w:type="character" w:styleId="ListLabel167" w:customStyle="1">
    <w:name w:val="ListLabel 167"/>
    <w:qFormat/>
    <w:rPr>
      <w:rFonts w:cs="OpenSymbol"/>
    </w:rPr>
  </w:style>
  <w:style w:type="character" w:styleId="ListLabel168" w:customStyle="1">
    <w:name w:val="ListLabel 168"/>
    <w:qFormat/>
    <w:rPr>
      <w:rFonts w:cs="OpenSymbol"/>
    </w:rPr>
  </w:style>
  <w:style w:type="character" w:styleId="ListLabel169" w:customStyle="1">
    <w:name w:val="ListLabel 169"/>
    <w:qFormat/>
    <w:rPr>
      <w:rFonts w:cs="OpenSymbol"/>
    </w:rPr>
  </w:style>
  <w:style w:type="character" w:styleId="ListLabel170" w:customStyle="1">
    <w:name w:val="ListLabel 170"/>
    <w:qFormat/>
    <w:rPr>
      <w:rFonts w:cs="OpenSymbol"/>
    </w:rPr>
  </w:style>
  <w:style w:type="character" w:styleId="ListLabel171" w:customStyle="1">
    <w:name w:val="ListLabel 171"/>
    <w:qFormat/>
    <w:rPr>
      <w:rFonts w:cs="OpenSymbol"/>
    </w:rPr>
  </w:style>
  <w:style w:type="character" w:styleId="ListLabel172" w:customStyle="1">
    <w:name w:val="ListLabel 172"/>
    <w:qFormat/>
    <w:rPr>
      <w:rFonts w:cs="OpenSymbol"/>
    </w:rPr>
  </w:style>
  <w:style w:type="character" w:styleId="ListLabel173" w:customStyle="1">
    <w:name w:val="ListLabel 173"/>
    <w:qFormat/>
    <w:rPr>
      <w:rFonts w:cs="OpenSymbol"/>
    </w:rPr>
  </w:style>
  <w:style w:type="character" w:styleId="ListLabel174" w:customStyle="1">
    <w:name w:val="ListLabel 174"/>
    <w:qFormat/>
    <w:rPr>
      <w:rFonts w:cs="OpenSymbol"/>
    </w:rPr>
  </w:style>
  <w:style w:type="character" w:styleId="ListLabel175" w:customStyle="1">
    <w:name w:val="ListLabel 175"/>
    <w:qFormat/>
    <w:rPr>
      <w:rFonts w:cs="OpenSymbol"/>
    </w:rPr>
  </w:style>
  <w:style w:type="character" w:styleId="ListLabel176" w:customStyle="1">
    <w:name w:val="ListLabel 176"/>
    <w:qFormat/>
    <w:rPr>
      <w:rFonts w:cs="OpenSymbol"/>
      <w:b/>
    </w:rPr>
  </w:style>
  <w:style w:type="character" w:styleId="ListLabel177" w:customStyle="1">
    <w:name w:val="ListLabel 177"/>
    <w:qFormat/>
    <w:rPr>
      <w:rFonts w:cs="OpenSymbol"/>
    </w:rPr>
  </w:style>
  <w:style w:type="character" w:styleId="ListLabel178" w:customStyle="1">
    <w:name w:val="ListLabel 178"/>
    <w:qFormat/>
    <w:rPr>
      <w:rFonts w:cs="OpenSymbol"/>
    </w:rPr>
  </w:style>
  <w:style w:type="character" w:styleId="ListLabel179" w:customStyle="1">
    <w:name w:val="ListLabel 179"/>
    <w:qFormat/>
    <w:rPr>
      <w:rFonts w:cs="OpenSymbol"/>
    </w:rPr>
  </w:style>
  <w:style w:type="character" w:styleId="ListLabel180" w:customStyle="1">
    <w:name w:val="ListLabel 180"/>
    <w:qFormat/>
    <w:rPr>
      <w:rFonts w:cs="OpenSymbol"/>
    </w:rPr>
  </w:style>
  <w:style w:type="character" w:styleId="ListLabel181" w:customStyle="1">
    <w:name w:val="ListLabel 181"/>
    <w:qFormat/>
    <w:rPr>
      <w:rFonts w:cs="OpenSymbol"/>
    </w:rPr>
  </w:style>
  <w:style w:type="character" w:styleId="ListLabel182" w:customStyle="1">
    <w:name w:val="ListLabel 182"/>
    <w:qFormat/>
    <w:rPr>
      <w:rFonts w:cs="OpenSymbol"/>
    </w:rPr>
  </w:style>
  <w:style w:type="character" w:styleId="ListLabel183" w:customStyle="1">
    <w:name w:val="ListLabel 183"/>
    <w:qFormat/>
    <w:rPr>
      <w:rFonts w:cs="OpenSymbol"/>
    </w:rPr>
  </w:style>
  <w:style w:type="character" w:styleId="ListLabel184" w:customStyle="1">
    <w:name w:val="ListLabel 184"/>
    <w:qFormat/>
    <w:rPr>
      <w:rFonts w:cs="OpenSymbol"/>
    </w:rPr>
  </w:style>
  <w:style w:type="character" w:styleId="ListLabel185" w:customStyle="1">
    <w:name w:val="ListLabel 185"/>
    <w:qFormat/>
    <w:rPr>
      <w:rFonts w:cs="OpenSymbol"/>
    </w:rPr>
  </w:style>
  <w:style w:type="character" w:styleId="ListLabel186" w:customStyle="1">
    <w:name w:val="ListLabel 186"/>
    <w:qFormat/>
    <w:rPr>
      <w:rFonts w:cs="OpenSymbol"/>
    </w:rPr>
  </w:style>
  <w:style w:type="character" w:styleId="ListLabel187" w:customStyle="1">
    <w:name w:val="ListLabel 187"/>
    <w:qFormat/>
    <w:rPr>
      <w:rFonts w:cs="OpenSymbol"/>
    </w:rPr>
  </w:style>
  <w:style w:type="character" w:styleId="ListLabel188" w:customStyle="1">
    <w:name w:val="ListLabel 188"/>
    <w:qFormat/>
    <w:rPr>
      <w:rFonts w:cs="OpenSymbol"/>
    </w:rPr>
  </w:style>
  <w:style w:type="character" w:styleId="ListLabel189" w:customStyle="1">
    <w:name w:val="ListLabel 189"/>
    <w:qFormat/>
    <w:rPr>
      <w:rFonts w:cs="OpenSymbol"/>
    </w:rPr>
  </w:style>
  <w:style w:type="character" w:styleId="ListLabel190" w:customStyle="1">
    <w:name w:val="ListLabel 190"/>
    <w:qFormat/>
    <w:rPr>
      <w:rFonts w:cs="OpenSymbol"/>
    </w:rPr>
  </w:style>
  <w:style w:type="character" w:styleId="ListLabel191" w:customStyle="1">
    <w:name w:val="ListLabel 191"/>
    <w:qFormat/>
    <w:rPr>
      <w:rFonts w:cs="OpenSymbol"/>
    </w:rPr>
  </w:style>
  <w:style w:type="character" w:styleId="ListLabel192" w:customStyle="1">
    <w:name w:val="ListLabel 192"/>
    <w:qFormat/>
    <w:rPr>
      <w:rFonts w:cs="OpenSymbol"/>
    </w:rPr>
  </w:style>
  <w:style w:type="character" w:styleId="ListLabel193" w:customStyle="1">
    <w:name w:val="ListLabel 193"/>
    <w:qFormat/>
    <w:rPr>
      <w:rFonts w:cs="OpenSymbol"/>
    </w:rPr>
  </w:style>
  <w:style w:type="character" w:styleId="ListLabel194" w:customStyle="1">
    <w:name w:val="ListLabel 194"/>
    <w:qFormat/>
    <w:rPr>
      <w:rFonts w:cs="OpenSymbol"/>
      <w:b/>
    </w:rPr>
  </w:style>
  <w:style w:type="character" w:styleId="ListLabel195" w:customStyle="1">
    <w:name w:val="ListLabel 195"/>
    <w:qFormat/>
    <w:rPr>
      <w:rFonts w:cs="OpenSymbol"/>
    </w:rPr>
  </w:style>
  <w:style w:type="character" w:styleId="ListLabel196" w:customStyle="1">
    <w:name w:val="ListLabel 196"/>
    <w:qFormat/>
    <w:rPr>
      <w:rFonts w:cs="OpenSymbol"/>
    </w:rPr>
  </w:style>
  <w:style w:type="character" w:styleId="ListLabel197" w:customStyle="1">
    <w:name w:val="ListLabel 197"/>
    <w:qFormat/>
    <w:rPr>
      <w:rFonts w:cs="OpenSymbol"/>
    </w:rPr>
  </w:style>
  <w:style w:type="character" w:styleId="ListLabel198" w:customStyle="1">
    <w:name w:val="ListLabel 198"/>
    <w:qFormat/>
    <w:rPr>
      <w:rFonts w:cs="OpenSymbol"/>
    </w:rPr>
  </w:style>
  <w:style w:type="character" w:styleId="ListLabel199" w:customStyle="1">
    <w:name w:val="ListLabel 199"/>
    <w:qFormat/>
    <w:rPr>
      <w:rFonts w:cs="OpenSymbol"/>
    </w:rPr>
  </w:style>
  <w:style w:type="character" w:styleId="ListLabel200" w:customStyle="1">
    <w:name w:val="ListLabel 200"/>
    <w:qFormat/>
    <w:rPr>
      <w:rFonts w:cs="OpenSymbol"/>
    </w:rPr>
  </w:style>
  <w:style w:type="character" w:styleId="ListLabel201" w:customStyle="1">
    <w:name w:val="ListLabel 201"/>
    <w:qFormat/>
    <w:rPr>
      <w:rFonts w:cs="OpenSymbol"/>
    </w:rPr>
  </w:style>
  <w:style w:type="character" w:styleId="ListLabel202" w:customStyle="1">
    <w:name w:val="ListLabel 202"/>
    <w:qFormat/>
    <w:rPr>
      <w:rFonts w:cs="OpenSymbol"/>
    </w:rPr>
  </w:style>
  <w:style w:type="character" w:styleId="ListLabel203" w:customStyle="1">
    <w:name w:val="ListLabel 203"/>
    <w:qFormat/>
    <w:rPr>
      <w:rFonts w:cs="OpenSymbol"/>
    </w:rPr>
  </w:style>
  <w:style w:type="character" w:styleId="ListLabel204" w:customStyle="1">
    <w:name w:val="ListLabel 204"/>
    <w:qFormat/>
    <w:rPr>
      <w:rFonts w:cs="OpenSymbol"/>
    </w:rPr>
  </w:style>
  <w:style w:type="character" w:styleId="ListLabel205" w:customStyle="1">
    <w:name w:val="ListLabel 205"/>
    <w:qFormat/>
    <w:rPr>
      <w:rFonts w:cs="OpenSymbol"/>
    </w:rPr>
  </w:style>
  <w:style w:type="character" w:styleId="ListLabel206" w:customStyle="1">
    <w:name w:val="ListLabel 206"/>
    <w:qFormat/>
    <w:rPr>
      <w:rFonts w:cs="OpenSymbol"/>
    </w:rPr>
  </w:style>
  <w:style w:type="character" w:styleId="ListLabel207" w:customStyle="1">
    <w:name w:val="ListLabel 207"/>
    <w:qFormat/>
    <w:rPr>
      <w:rFonts w:cs="OpenSymbol"/>
    </w:rPr>
  </w:style>
  <w:style w:type="character" w:styleId="ListLabel208" w:customStyle="1">
    <w:name w:val="ListLabel 208"/>
    <w:qFormat/>
    <w:rPr>
      <w:rFonts w:cs="OpenSymbol"/>
    </w:rPr>
  </w:style>
  <w:style w:type="character" w:styleId="ListLabel209" w:customStyle="1">
    <w:name w:val="ListLabel 209"/>
    <w:qFormat/>
    <w:rPr>
      <w:rFonts w:cs="OpenSymbol"/>
    </w:rPr>
  </w:style>
  <w:style w:type="character" w:styleId="ListLabel210" w:customStyle="1">
    <w:name w:val="ListLabel 210"/>
    <w:qFormat/>
    <w:rPr>
      <w:rFonts w:cs="OpenSymbol"/>
    </w:rPr>
  </w:style>
  <w:style w:type="character" w:styleId="ListLabel211" w:customStyle="1">
    <w:name w:val="ListLabel 211"/>
    <w:qFormat/>
    <w:rPr>
      <w:rFonts w:cs="OpenSymbol"/>
    </w:rPr>
  </w:style>
  <w:style w:type="character" w:styleId="ListLabel212" w:customStyle="1">
    <w:name w:val="ListLabel 212"/>
    <w:qFormat/>
    <w:rPr>
      <w:rFonts w:cs="OpenSymbol"/>
      <w:b/>
    </w:rPr>
  </w:style>
  <w:style w:type="character" w:styleId="ListLabel213" w:customStyle="1">
    <w:name w:val="ListLabel 213"/>
    <w:qFormat/>
    <w:rPr>
      <w:rFonts w:cs="OpenSymbol"/>
    </w:rPr>
  </w:style>
  <w:style w:type="character" w:styleId="ListLabel214" w:customStyle="1">
    <w:name w:val="ListLabel 214"/>
    <w:qFormat/>
    <w:rPr>
      <w:rFonts w:cs="OpenSymbol"/>
    </w:rPr>
  </w:style>
  <w:style w:type="character" w:styleId="ListLabel215" w:customStyle="1">
    <w:name w:val="ListLabel 215"/>
    <w:qFormat/>
    <w:rPr>
      <w:rFonts w:cs="OpenSymbol"/>
    </w:rPr>
  </w:style>
  <w:style w:type="character" w:styleId="ListLabel216" w:customStyle="1">
    <w:name w:val="ListLabel 216"/>
    <w:qFormat/>
    <w:rPr>
      <w:rFonts w:cs="OpenSymbol"/>
    </w:rPr>
  </w:style>
  <w:style w:type="character" w:styleId="ListLabel217" w:customStyle="1">
    <w:name w:val="ListLabel 217"/>
    <w:qFormat/>
    <w:rPr>
      <w:rFonts w:cs="OpenSymbol"/>
    </w:rPr>
  </w:style>
  <w:style w:type="character" w:styleId="ListLabel218" w:customStyle="1">
    <w:name w:val="ListLabel 218"/>
    <w:qFormat/>
    <w:rPr>
      <w:rFonts w:cs="OpenSymbol"/>
    </w:rPr>
  </w:style>
  <w:style w:type="character" w:styleId="ListLabel219" w:customStyle="1">
    <w:name w:val="ListLabel 219"/>
    <w:qFormat/>
    <w:rPr>
      <w:rFonts w:cs="OpenSymbol"/>
    </w:rPr>
  </w:style>
  <w:style w:type="character" w:styleId="ListLabel220" w:customStyle="1">
    <w:name w:val="ListLabel 220"/>
    <w:qFormat/>
    <w:rPr>
      <w:rFonts w:cs="OpenSymbol"/>
    </w:rPr>
  </w:style>
  <w:style w:type="character" w:styleId="ListLabel221" w:customStyle="1">
    <w:name w:val="ListLabel 221"/>
    <w:qFormat/>
    <w:rPr>
      <w:rFonts w:cs="OpenSymbol"/>
    </w:rPr>
  </w:style>
  <w:style w:type="character" w:styleId="ListLabel222" w:customStyle="1">
    <w:name w:val="ListLabel 222"/>
    <w:qFormat/>
    <w:rPr>
      <w:rFonts w:cs="OpenSymbol"/>
    </w:rPr>
  </w:style>
  <w:style w:type="character" w:styleId="ListLabel223" w:customStyle="1">
    <w:name w:val="ListLabel 223"/>
    <w:qFormat/>
    <w:rPr>
      <w:rFonts w:cs="OpenSymbol"/>
    </w:rPr>
  </w:style>
  <w:style w:type="character" w:styleId="ListLabel224" w:customStyle="1">
    <w:name w:val="ListLabel 224"/>
    <w:qFormat/>
    <w:rPr>
      <w:rFonts w:cs="OpenSymbol"/>
    </w:rPr>
  </w:style>
  <w:style w:type="character" w:styleId="ListLabel225" w:customStyle="1">
    <w:name w:val="ListLabel 225"/>
    <w:qFormat/>
    <w:rPr>
      <w:rFonts w:cs="OpenSymbol"/>
    </w:rPr>
  </w:style>
  <w:style w:type="character" w:styleId="ListLabel226" w:customStyle="1">
    <w:name w:val="ListLabel 226"/>
    <w:qFormat/>
    <w:rPr>
      <w:rFonts w:cs="OpenSymbol"/>
    </w:rPr>
  </w:style>
  <w:style w:type="character" w:styleId="ListLabel227" w:customStyle="1">
    <w:name w:val="ListLabel 227"/>
    <w:qFormat/>
    <w:rPr>
      <w:rFonts w:cs="OpenSymbol"/>
    </w:rPr>
  </w:style>
  <w:style w:type="character" w:styleId="ListLabel228" w:customStyle="1">
    <w:name w:val="ListLabel 228"/>
    <w:qFormat/>
    <w:rPr>
      <w:rFonts w:cs="OpenSymbol"/>
    </w:rPr>
  </w:style>
  <w:style w:type="character" w:styleId="ListLabel229" w:customStyle="1">
    <w:name w:val="ListLabel 229"/>
    <w:qFormat/>
    <w:rPr>
      <w:rFonts w:cs="OpenSymbol"/>
    </w:rPr>
  </w:style>
  <w:style w:type="character" w:styleId="ListLabel230" w:customStyle="1">
    <w:name w:val="ListLabel 230"/>
    <w:qFormat/>
    <w:rPr>
      <w:rFonts w:cs="OpenSymbol"/>
      <w:b/>
    </w:rPr>
  </w:style>
  <w:style w:type="character" w:styleId="ListLabel231" w:customStyle="1">
    <w:name w:val="ListLabel 231"/>
    <w:qFormat/>
    <w:rPr>
      <w:rFonts w:cs="OpenSymbol"/>
    </w:rPr>
  </w:style>
  <w:style w:type="character" w:styleId="ListLabel232" w:customStyle="1">
    <w:name w:val="ListLabel 232"/>
    <w:qFormat/>
    <w:rPr>
      <w:rFonts w:cs="OpenSymbol"/>
    </w:rPr>
  </w:style>
  <w:style w:type="character" w:styleId="ListLabel233" w:customStyle="1">
    <w:name w:val="ListLabel 233"/>
    <w:qFormat/>
    <w:rPr>
      <w:rFonts w:cs="OpenSymbol"/>
    </w:rPr>
  </w:style>
  <w:style w:type="character" w:styleId="ListLabel234" w:customStyle="1">
    <w:name w:val="ListLabel 234"/>
    <w:qFormat/>
    <w:rPr>
      <w:rFonts w:cs="OpenSymbol"/>
    </w:rPr>
  </w:style>
  <w:style w:type="character" w:styleId="ListLabel235" w:customStyle="1">
    <w:name w:val="ListLabel 235"/>
    <w:qFormat/>
    <w:rPr>
      <w:rFonts w:cs="OpenSymbol"/>
    </w:rPr>
  </w:style>
  <w:style w:type="character" w:styleId="ListLabel236" w:customStyle="1">
    <w:name w:val="ListLabel 236"/>
    <w:qFormat/>
    <w:rPr>
      <w:rFonts w:cs="OpenSymbol"/>
    </w:rPr>
  </w:style>
  <w:style w:type="character" w:styleId="ListLabel237" w:customStyle="1">
    <w:name w:val="ListLabel 237"/>
    <w:qFormat/>
    <w:rPr>
      <w:rFonts w:cs="OpenSymbol"/>
    </w:rPr>
  </w:style>
  <w:style w:type="character" w:styleId="ListLabel238" w:customStyle="1">
    <w:name w:val="ListLabel 238"/>
    <w:qFormat/>
    <w:rPr>
      <w:rFonts w:cs="OpenSymbol"/>
    </w:rPr>
  </w:style>
  <w:style w:type="character" w:styleId="EnlacedeInternetvisitado" w:customStyle="1">
    <w:name w:val="Enlace de Internet visitado"/>
    <w:rPr>
      <w:color w:val="954F72"/>
      <w:u w:val="single"/>
    </w:rPr>
  </w:style>
  <w:style w:type="character" w:styleId="ListLabel239" w:customStyle="1">
    <w:name w:val="ListLabel 239"/>
    <w:qFormat/>
    <w:rPr>
      <w:rFonts w:cs="OpenSymbol"/>
    </w:rPr>
  </w:style>
  <w:style w:type="character" w:styleId="ListLabel240" w:customStyle="1">
    <w:name w:val="ListLabel 240"/>
    <w:qFormat/>
    <w:rPr>
      <w:rFonts w:cs="OpenSymbol"/>
    </w:rPr>
  </w:style>
  <w:style w:type="character" w:styleId="ListLabel241" w:customStyle="1">
    <w:name w:val="ListLabel 241"/>
    <w:qFormat/>
    <w:rPr>
      <w:rFonts w:cs="OpenSymbol"/>
    </w:rPr>
  </w:style>
  <w:style w:type="character" w:styleId="ListLabel242" w:customStyle="1">
    <w:name w:val="ListLabel 242"/>
    <w:qFormat/>
    <w:rPr>
      <w:rFonts w:cs="OpenSymbol"/>
    </w:rPr>
  </w:style>
  <w:style w:type="character" w:styleId="ListLabel243" w:customStyle="1">
    <w:name w:val="ListLabel 243"/>
    <w:qFormat/>
    <w:rPr>
      <w:rFonts w:cs="OpenSymbol"/>
    </w:rPr>
  </w:style>
  <w:style w:type="character" w:styleId="ListLabel244" w:customStyle="1">
    <w:name w:val="ListLabel 244"/>
    <w:qFormat/>
    <w:rPr>
      <w:rFonts w:cs="OpenSymbol"/>
    </w:rPr>
  </w:style>
  <w:style w:type="character" w:styleId="ListLabel245" w:customStyle="1">
    <w:name w:val="ListLabel 245"/>
    <w:qFormat/>
    <w:rPr>
      <w:rFonts w:cs="OpenSymbol"/>
    </w:rPr>
  </w:style>
  <w:style w:type="character" w:styleId="ListLabel246" w:customStyle="1">
    <w:name w:val="ListLabel 246"/>
    <w:qFormat/>
    <w:rPr>
      <w:rFonts w:cs="OpenSymbol"/>
    </w:rPr>
  </w:style>
  <w:style w:type="character" w:styleId="ListLabel247" w:customStyle="1">
    <w:name w:val="ListLabel 247"/>
    <w:qFormat/>
    <w:rPr>
      <w:rFonts w:cs="OpenSymbol"/>
    </w:rPr>
  </w:style>
  <w:style w:type="character" w:styleId="ListLabel248" w:customStyle="1">
    <w:name w:val="ListLabel 248"/>
    <w:qFormat/>
    <w:rPr>
      <w:rFonts w:cs="OpenSymbol"/>
      <w:b/>
    </w:rPr>
  </w:style>
  <w:style w:type="character" w:styleId="ListLabel249" w:customStyle="1">
    <w:name w:val="ListLabel 249"/>
    <w:qFormat/>
    <w:rPr>
      <w:rFonts w:cs="OpenSymbol"/>
    </w:rPr>
  </w:style>
  <w:style w:type="character" w:styleId="ListLabel250" w:customStyle="1">
    <w:name w:val="ListLabel 250"/>
    <w:qFormat/>
    <w:rPr>
      <w:rFonts w:cs="OpenSymbol"/>
    </w:rPr>
  </w:style>
  <w:style w:type="character" w:styleId="ListLabel251" w:customStyle="1">
    <w:name w:val="ListLabel 251"/>
    <w:qFormat/>
    <w:rPr>
      <w:rFonts w:cs="OpenSymbol"/>
    </w:rPr>
  </w:style>
  <w:style w:type="character" w:styleId="ListLabel252" w:customStyle="1">
    <w:name w:val="ListLabel 252"/>
    <w:qFormat/>
    <w:rPr>
      <w:rFonts w:cs="OpenSymbol"/>
    </w:rPr>
  </w:style>
  <w:style w:type="character" w:styleId="ListLabel253" w:customStyle="1">
    <w:name w:val="ListLabel 253"/>
    <w:qFormat/>
    <w:rPr>
      <w:rFonts w:cs="OpenSymbol"/>
    </w:rPr>
  </w:style>
  <w:style w:type="character" w:styleId="ListLabel254" w:customStyle="1">
    <w:name w:val="ListLabel 254"/>
    <w:qFormat/>
    <w:rPr>
      <w:rFonts w:cs="OpenSymbol"/>
    </w:rPr>
  </w:style>
  <w:style w:type="character" w:styleId="ListLabel255" w:customStyle="1">
    <w:name w:val="ListLabel 255"/>
    <w:qFormat/>
    <w:rPr>
      <w:rFonts w:cs="OpenSymbol"/>
    </w:rPr>
  </w:style>
  <w:style w:type="character" w:styleId="ListLabel256" w:customStyle="1">
    <w:name w:val="ListLabel 256"/>
    <w:qFormat/>
    <w:rPr>
      <w:rFonts w:cs="OpenSymbol"/>
    </w:rPr>
  </w:style>
  <w:style w:type="character" w:styleId="ListLabel257">
    <w:name w:val="ListLabel 257"/>
    <w:qFormat/>
    <w:rPr>
      <w:rFonts w:cs="OpenSymbol"/>
    </w:rPr>
  </w:style>
  <w:style w:type="character" w:styleId="ListLabel258">
    <w:name w:val="ListLabel 258"/>
    <w:qFormat/>
    <w:rPr>
      <w:rFonts w:cs="OpenSymbol"/>
    </w:rPr>
  </w:style>
  <w:style w:type="character" w:styleId="ListLabel259">
    <w:name w:val="ListLabel 259"/>
    <w:qFormat/>
    <w:rPr>
      <w:rFonts w:cs="OpenSymbol"/>
    </w:rPr>
  </w:style>
  <w:style w:type="character" w:styleId="ListLabel260">
    <w:name w:val="ListLabel 260"/>
    <w:qFormat/>
    <w:rPr>
      <w:rFonts w:cs="OpenSymbol"/>
    </w:rPr>
  </w:style>
  <w:style w:type="character" w:styleId="ListLabel261">
    <w:name w:val="ListLabel 261"/>
    <w:qFormat/>
    <w:rPr>
      <w:rFonts w:cs="OpenSymbol"/>
    </w:rPr>
  </w:style>
  <w:style w:type="character" w:styleId="ListLabel262">
    <w:name w:val="ListLabel 262"/>
    <w:qFormat/>
    <w:rPr>
      <w:rFonts w:cs="OpenSymbol"/>
    </w:rPr>
  </w:style>
  <w:style w:type="character" w:styleId="ListLabel263">
    <w:name w:val="ListLabel 263"/>
    <w:qFormat/>
    <w:rPr>
      <w:rFonts w:cs="OpenSymbol"/>
    </w:rPr>
  </w:style>
  <w:style w:type="character" w:styleId="ListLabel264">
    <w:name w:val="ListLabel 264"/>
    <w:qFormat/>
    <w:rPr>
      <w:rFonts w:cs="OpenSymbol"/>
    </w:rPr>
  </w:style>
  <w:style w:type="character" w:styleId="ListLabel265">
    <w:name w:val="ListLabel 265"/>
    <w:qFormat/>
    <w:rPr>
      <w:rFonts w:cs="OpenSymbol"/>
    </w:rPr>
  </w:style>
  <w:style w:type="character" w:styleId="ListLabel266">
    <w:name w:val="ListLabel 266"/>
    <w:qFormat/>
    <w:rPr>
      <w:rFonts w:cs="OpenSymbol"/>
      <w:b/>
    </w:rPr>
  </w:style>
  <w:style w:type="character" w:styleId="ListLabel267">
    <w:name w:val="ListLabel 267"/>
    <w:qFormat/>
    <w:rPr>
      <w:rFonts w:cs="OpenSymbol"/>
    </w:rPr>
  </w:style>
  <w:style w:type="character" w:styleId="ListLabel268">
    <w:name w:val="ListLabel 268"/>
    <w:qFormat/>
    <w:rPr>
      <w:rFonts w:cs="OpenSymbol"/>
    </w:rPr>
  </w:style>
  <w:style w:type="character" w:styleId="ListLabel269">
    <w:name w:val="ListLabel 269"/>
    <w:qFormat/>
    <w:rPr>
      <w:rFonts w:cs="OpenSymbol"/>
    </w:rPr>
  </w:style>
  <w:style w:type="character" w:styleId="ListLabel270">
    <w:name w:val="ListLabel 270"/>
    <w:qFormat/>
    <w:rPr>
      <w:rFonts w:cs="OpenSymbol"/>
    </w:rPr>
  </w:style>
  <w:style w:type="character" w:styleId="ListLabel271">
    <w:name w:val="ListLabel 271"/>
    <w:qFormat/>
    <w:rPr>
      <w:rFonts w:cs="OpenSymbol"/>
    </w:rPr>
  </w:style>
  <w:style w:type="character" w:styleId="ListLabel272">
    <w:name w:val="ListLabel 272"/>
    <w:qFormat/>
    <w:rPr>
      <w:rFonts w:cs="OpenSymbol"/>
    </w:rPr>
  </w:style>
  <w:style w:type="character" w:styleId="ListLabel273">
    <w:name w:val="ListLabel 273"/>
    <w:qFormat/>
    <w:rPr>
      <w:rFonts w:cs="OpenSymbol"/>
    </w:rPr>
  </w:style>
  <w:style w:type="character" w:styleId="ListLabel274">
    <w:name w:val="ListLabel 274"/>
    <w:qFormat/>
    <w:rPr>
      <w:rFonts w:cs="OpenSymbol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ular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becera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Foot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pPr>
      <w:spacing w:before="0" w:after="160"/>
      <w:ind w:left="720" w:hanging="0"/>
      <w:contextualSpacing/>
    </w:pPr>
    <w:rPr/>
  </w:style>
  <w:style w:type="paragraph" w:styleId="Default" w:customStyle="1">
    <w:name w:val="Default"/>
    <w:qFormat/>
    <w:pPr>
      <w:widowControl w:val="false"/>
      <w:bidi w:val="0"/>
      <w:jc w:val="left"/>
    </w:pPr>
    <w:rPr>
      <w:rFonts w:ascii="Arial" w:hAnsi="Arial" w:eastAsia="Calibri" w:cs="Tahoma"/>
      <w:color w:val="000000"/>
      <w:sz w:val="24"/>
      <w:szCs w:val="22"/>
      <w:lang w:val="es-ES" w:eastAsia="en-US" w:bidi="ar-SA"/>
    </w:rPr>
  </w:style>
  <w:style w:type="paragraph" w:styleId="Pa8" w:customStyle="1">
    <w:name w:val="Pa8"/>
    <w:basedOn w:val="Default"/>
    <w:qFormat/>
    <w:pPr>
      <w:spacing w:lineRule="atLeast" w:line="201"/>
    </w:pPr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qFormat/>
    <w:pPr/>
    <w:rPr>
      <w:b/>
      <w:bCs/>
    </w:rPr>
  </w:style>
  <w:style w:type="paragraph" w:styleId="Contenidodelatabla" w:customStyle="1">
    <w:name w:val="Contenido de la tabla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8f6ee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Application>LibreOffice/5.3.6.1$Windows_X86_64 LibreOffice_project/686f202eff87ef707079aeb7f485847613344eb7</Application>
  <Pages>3</Pages>
  <Words>342</Words>
  <Characters>1807</Characters>
  <CharactersWithSpaces>2097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2022-02-25T07:00:00Z</dcterms:created>
  <dc:creator>MINISTERIO DE AGRICULTURA, PESCA Y ALIMENTACIÓN</dc:creator>
  <dc:description/>
  <cp:keywords>DECRETO 949/2021 de 02/11/2021 "MINISTERIO DE AGRICULTURA PESCA Y ALIMENTACIÓN" BOE-A-2021-17912 BOE 263 de 2021 17912 03/11/2021</cp:keywords>
  <dc:language>es-ES</dc:language>
  <cp:lastModifiedBy/>
  <cp:lastPrinted>2022-02-07T14:58:00Z</cp:lastPrinted>
  <dcterms:modified xsi:type="dcterms:W3CDTF">2022-04-29T08:00:26Z</dcterms:modified>
  <cp:revision>23</cp:revision>
  <dc:subject>BOE-A-2021-17912</dc:subject>
  <dc:title>Disposición 17912 del BOE núm. 263 de 2021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