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4D" w:rsidRPr="003459CB" w:rsidRDefault="00335AAC" w:rsidP="003957D3">
      <w:pPr>
        <w:tabs>
          <w:tab w:val="center" w:pos="4252"/>
          <w:tab w:val="left" w:pos="6855"/>
        </w:tabs>
        <w:spacing w:before="100" w:beforeAutospacing="1" w:after="100" w:afterAutospacing="1" w:line="269" w:lineRule="auto"/>
        <w:ind w:firstLine="0"/>
        <w:jc w:val="left"/>
        <w:rPr>
          <w:rFonts w:cs="Arial"/>
          <w:b/>
          <w:color w:val="auto"/>
          <w:sz w:val="20"/>
          <w:szCs w:val="20"/>
        </w:rPr>
      </w:pPr>
      <w:r w:rsidRPr="003459CB">
        <w:rPr>
          <w:rFonts w:cs="Arial"/>
          <w:b/>
          <w:color w:val="auto"/>
          <w:sz w:val="20"/>
          <w:szCs w:val="20"/>
        </w:rPr>
        <w:tab/>
      </w:r>
      <w:r w:rsidR="00BA704D" w:rsidRPr="003459CB">
        <w:rPr>
          <w:rFonts w:cs="Arial"/>
          <w:b/>
          <w:color w:val="auto"/>
          <w:sz w:val="20"/>
          <w:szCs w:val="20"/>
        </w:rPr>
        <w:tab/>
      </w:r>
    </w:p>
    <w:p w:rsidR="00BA704D" w:rsidRPr="003459CB" w:rsidRDefault="003459CB" w:rsidP="003E1643">
      <w:pPr>
        <w:spacing w:before="100" w:beforeAutospacing="1" w:after="100" w:afterAutospacing="1" w:line="269" w:lineRule="auto"/>
        <w:ind w:firstLine="0"/>
        <w:jc w:val="center"/>
        <w:rPr>
          <w:rFonts w:cs="Arial"/>
          <w:b/>
          <w:color w:val="auto"/>
          <w:sz w:val="20"/>
          <w:szCs w:val="20"/>
        </w:rPr>
      </w:pPr>
      <w:r w:rsidRPr="003459CB">
        <w:rPr>
          <w:rFonts w:cs="Arial"/>
          <w:b/>
          <w:color w:val="auto"/>
          <w:sz w:val="20"/>
          <w:szCs w:val="20"/>
        </w:rPr>
        <w:t xml:space="preserve">JUSTIFICANTE CONTRATACIÓN DE </w:t>
      </w:r>
      <w:r w:rsidR="00BA704D" w:rsidRPr="003459CB">
        <w:rPr>
          <w:rFonts w:cs="Arial"/>
          <w:b/>
          <w:color w:val="auto"/>
          <w:sz w:val="20"/>
          <w:szCs w:val="20"/>
        </w:rPr>
        <w:t>SEG</w:t>
      </w:r>
      <w:r w:rsidR="008A37A7" w:rsidRPr="003459CB">
        <w:rPr>
          <w:rFonts w:cs="Arial"/>
          <w:b/>
          <w:color w:val="auto"/>
          <w:sz w:val="20"/>
          <w:szCs w:val="20"/>
        </w:rPr>
        <w:t xml:space="preserve">URO DE RESPONSABILIDAD CIVIL PARA LA AUTORIZACIÓN DEL USO DE LA VÍA PÚBLICA PARA LA CELEBARACIÓN DE </w:t>
      </w:r>
      <w:r w:rsidR="00673BBB">
        <w:rPr>
          <w:rFonts w:cs="Arial"/>
          <w:b/>
          <w:color w:val="auto"/>
          <w:sz w:val="20"/>
          <w:szCs w:val="20"/>
        </w:rPr>
        <w:t>PRUEBA DEPORTIVA</w:t>
      </w:r>
      <w:r w:rsidR="00BA7A6F">
        <w:rPr>
          <w:rFonts w:cs="Arial"/>
          <w:b/>
          <w:color w:val="auto"/>
          <w:sz w:val="20"/>
          <w:szCs w:val="20"/>
        </w:rPr>
        <w:t xml:space="preserve"> </w:t>
      </w:r>
      <w:r w:rsidR="00822DA6" w:rsidRPr="003459CB">
        <w:rPr>
          <w:rFonts w:cs="Arial"/>
          <w:b/>
          <w:color w:val="auto"/>
          <w:sz w:val="20"/>
          <w:szCs w:val="20"/>
        </w:rPr>
        <w:t xml:space="preserve">/ </w:t>
      </w:r>
      <w:r w:rsidR="008A37A7" w:rsidRPr="003459CB">
        <w:rPr>
          <w:rFonts w:cs="Arial"/>
          <w:b/>
          <w:color w:val="auto"/>
          <w:sz w:val="20"/>
          <w:szCs w:val="20"/>
        </w:rPr>
        <w:t>MARCHA CICLISTA</w:t>
      </w:r>
    </w:p>
    <w:p w:rsidR="00BA704D" w:rsidRPr="003459CB" w:rsidRDefault="008A37A7" w:rsidP="003957D3">
      <w:pPr>
        <w:spacing w:before="100" w:beforeAutospacing="1" w:after="100" w:afterAutospacing="1" w:line="269" w:lineRule="auto"/>
        <w:ind w:firstLine="709"/>
        <w:rPr>
          <w:rFonts w:cs="Arial"/>
          <w:color w:val="auto"/>
          <w:sz w:val="20"/>
          <w:szCs w:val="20"/>
        </w:rPr>
      </w:pPr>
      <w:r w:rsidRPr="003459CB">
        <w:rPr>
          <w:rFonts w:cs="Arial"/>
          <w:color w:val="auto"/>
          <w:sz w:val="20"/>
          <w:szCs w:val="20"/>
        </w:rPr>
        <w:t>D./D.ª_________________________________, con DNI _______________________, actuando en nombre y representación de l</w:t>
      </w:r>
      <w:r w:rsidR="00A97999">
        <w:rPr>
          <w:rFonts w:cs="Arial"/>
          <w:color w:val="auto"/>
          <w:sz w:val="20"/>
          <w:szCs w:val="20"/>
        </w:rPr>
        <w:t>a compañía a</w:t>
      </w:r>
      <w:r w:rsidR="00BA704D" w:rsidRPr="003459CB">
        <w:rPr>
          <w:rFonts w:cs="Arial"/>
          <w:color w:val="auto"/>
          <w:sz w:val="20"/>
          <w:szCs w:val="20"/>
        </w:rPr>
        <w:t>seguradora ______________________________________, con domicilio _________________________________________________________, con CIF _________________________,</w:t>
      </w:r>
      <w:r w:rsidRPr="003459CB">
        <w:rPr>
          <w:rFonts w:cs="Arial"/>
          <w:color w:val="auto"/>
          <w:sz w:val="20"/>
          <w:szCs w:val="20"/>
        </w:rPr>
        <w:t xml:space="preserve"> </w:t>
      </w:r>
    </w:p>
    <w:p w:rsidR="00BA704D" w:rsidRPr="003459CB" w:rsidRDefault="00BA704D" w:rsidP="003957D3">
      <w:pPr>
        <w:spacing w:before="100" w:beforeAutospacing="1" w:after="100" w:afterAutospacing="1" w:line="269" w:lineRule="auto"/>
        <w:ind w:firstLine="0"/>
        <w:jc w:val="center"/>
        <w:rPr>
          <w:rFonts w:cs="Arial"/>
          <w:b/>
          <w:color w:val="auto"/>
          <w:sz w:val="20"/>
          <w:szCs w:val="20"/>
        </w:rPr>
      </w:pPr>
      <w:r w:rsidRPr="003459CB">
        <w:rPr>
          <w:rFonts w:cs="Arial"/>
          <w:b/>
          <w:color w:val="auto"/>
          <w:sz w:val="20"/>
          <w:szCs w:val="20"/>
        </w:rPr>
        <w:t>CERTIFICA:</w:t>
      </w:r>
    </w:p>
    <w:p w:rsidR="00BA7A6F" w:rsidRDefault="00A97999" w:rsidP="00210E7D">
      <w:pPr>
        <w:spacing w:after="0" w:line="269" w:lineRule="auto"/>
        <w:rPr>
          <w:rFonts w:cs="Arial"/>
          <w:color w:val="auto"/>
          <w:sz w:val="20"/>
          <w:szCs w:val="20"/>
        </w:rPr>
      </w:pPr>
      <w:r w:rsidRPr="00A97999">
        <w:rPr>
          <w:rFonts w:cs="Arial"/>
          <w:color w:val="auto"/>
          <w:sz w:val="20"/>
          <w:szCs w:val="20"/>
        </w:rPr>
        <w:t>Que (organizador)</w:t>
      </w:r>
      <w:r w:rsidR="00BA704D" w:rsidRPr="00A97999">
        <w:rPr>
          <w:rFonts w:cs="Arial"/>
          <w:color w:val="auto"/>
          <w:sz w:val="20"/>
          <w:szCs w:val="20"/>
        </w:rPr>
        <w:t>__</w:t>
      </w:r>
      <w:r w:rsidRPr="00A97999">
        <w:rPr>
          <w:rFonts w:cs="Arial"/>
          <w:color w:val="auto"/>
          <w:sz w:val="20"/>
          <w:szCs w:val="20"/>
        </w:rPr>
        <w:t>____</w:t>
      </w:r>
      <w:r w:rsidR="00BA704D" w:rsidRPr="00A97999">
        <w:rPr>
          <w:rFonts w:cs="Arial"/>
          <w:color w:val="auto"/>
          <w:sz w:val="20"/>
          <w:szCs w:val="20"/>
        </w:rPr>
        <w:t xml:space="preserve">________________________, (CIF o NIF) ___________________, </w:t>
      </w:r>
      <w:r w:rsidR="00BA7A6F" w:rsidRPr="0021526C">
        <w:rPr>
          <w:rFonts w:cs="Arial"/>
          <w:color w:val="auto"/>
          <w:sz w:val="20"/>
          <w:szCs w:val="20"/>
        </w:rPr>
        <w:t>de la PRUEBA DEPORTIVA / MARCHA CICLISTA</w:t>
      </w:r>
      <w:r w:rsidR="00BA7A6F">
        <w:rPr>
          <w:rFonts w:cs="Arial"/>
          <w:color w:val="auto"/>
          <w:sz w:val="20"/>
          <w:szCs w:val="20"/>
        </w:rPr>
        <w:t xml:space="preserve"> (denominada) _________________________________________</w:t>
      </w:r>
      <w:r w:rsidR="00BA7A6F" w:rsidRPr="0021526C">
        <w:rPr>
          <w:rFonts w:cs="Arial"/>
          <w:color w:val="auto"/>
          <w:sz w:val="20"/>
          <w:szCs w:val="20"/>
        </w:rPr>
        <w:t xml:space="preserve">, </w:t>
      </w:r>
      <w:r w:rsidR="00BA7A6F">
        <w:rPr>
          <w:rFonts w:cs="Arial"/>
          <w:color w:val="auto"/>
          <w:sz w:val="20"/>
          <w:szCs w:val="20"/>
        </w:rPr>
        <w:t>que se va a celebrar el día _______</w:t>
      </w:r>
      <w:r w:rsidR="00BA7A6F" w:rsidRPr="00BA7A6F">
        <w:rPr>
          <w:rFonts w:cs="Arial"/>
          <w:color w:val="auto"/>
          <w:sz w:val="20"/>
          <w:szCs w:val="20"/>
        </w:rPr>
        <w:t xml:space="preserve"> </w:t>
      </w:r>
      <w:r w:rsidR="00BA7A6F" w:rsidRPr="003459CB">
        <w:rPr>
          <w:rFonts w:cs="Arial"/>
          <w:color w:val="auto"/>
          <w:sz w:val="20"/>
          <w:szCs w:val="20"/>
        </w:rPr>
        <w:t>desde las ________</w:t>
      </w:r>
      <w:r w:rsidR="00BA7A6F">
        <w:rPr>
          <w:rFonts w:cs="Arial"/>
          <w:color w:val="auto"/>
          <w:sz w:val="20"/>
          <w:szCs w:val="20"/>
        </w:rPr>
        <w:t xml:space="preserve"> horas hasta las ________ horas:</w:t>
      </w:r>
    </w:p>
    <w:p w:rsidR="00BA7A6F" w:rsidRDefault="00BA7A6F" w:rsidP="00BA7A6F">
      <w:pPr>
        <w:spacing w:after="0" w:line="269" w:lineRule="auto"/>
        <w:ind w:firstLine="709"/>
        <w:rPr>
          <w:rFonts w:cs="Arial"/>
          <w:color w:val="auto"/>
          <w:sz w:val="20"/>
          <w:szCs w:val="20"/>
        </w:rPr>
      </w:pPr>
    </w:p>
    <w:p w:rsidR="00BA7A6F" w:rsidRDefault="00BA7A6F" w:rsidP="00BA7A6F">
      <w:pPr>
        <w:spacing w:after="0" w:line="269" w:lineRule="auto"/>
        <w:ind w:firstLine="709"/>
        <w:rPr>
          <w:rFonts w:cs="Arial"/>
          <w:color w:val="auto"/>
          <w:sz w:val="20"/>
          <w:szCs w:val="20"/>
        </w:rPr>
      </w:pPr>
    </w:p>
    <w:p w:rsidR="0021526C" w:rsidRPr="00210E7D" w:rsidRDefault="00BA7A6F" w:rsidP="00210E7D">
      <w:pPr>
        <w:spacing w:after="0" w:line="269" w:lineRule="auto"/>
        <w:rPr>
          <w:b/>
          <w:sz w:val="20"/>
          <w:szCs w:val="20"/>
        </w:rPr>
      </w:pPr>
      <w:r w:rsidRPr="00210E7D">
        <w:rPr>
          <w:rFonts w:cs="Arial"/>
          <w:b/>
          <w:color w:val="auto"/>
          <w:sz w:val="20"/>
          <w:szCs w:val="20"/>
        </w:rPr>
        <w:t>H</w:t>
      </w:r>
      <w:r w:rsidR="00BA704D" w:rsidRPr="00210E7D">
        <w:rPr>
          <w:rFonts w:cs="Arial"/>
          <w:b/>
          <w:color w:val="auto"/>
          <w:sz w:val="20"/>
          <w:szCs w:val="20"/>
        </w:rPr>
        <w:t xml:space="preserve">a suscrito un SEGURO DE RESPONSABILIDAD CIVIL, CON EL NÚMERO DE PÓLIZA _______________________, </w:t>
      </w:r>
      <w:r w:rsidRPr="00210E7D">
        <w:rPr>
          <w:rFonts w:cs="Arial"/>
          <w:b/>
          <w:color w:val="auto"/>
          <w:sz w:val="20"/>
          <w:szCs w:val="20"/>
        </w:rPr>
        <w:t xml:space="preserve">para todos los participantes que cubra los posibles daños </w:t>
      </w:r>
      <w:r w:rsidR="00A97999" w:rsidRPr="00210E7D">
        <w:rPr>
          <w:rFonts w:cs="Arial"/>
          <w:b/>
          <w:sz w:val="20"/>
          <w:szCs w:val="20"/>
        </w:rPr>
        <w:t xml:space="preserve">a terceros que puedan provocar </w:t>
      </w:r>
      <w:r w:rsidRPr="00210E7D">
        <w:rPr>
          <w:rFonts w:cs="Arial"/>
          <w:b/>
          <w:sz w:val="20"/>
          <w:szCs w:val="20"/>
        </w:rPr>
        <w:t xml:space="preserve">hasta los límites por daños </w:t>
      </w:r>
      <w:r w:rsidRPr="00210E7D">
        <w:rPr>
          <w:b/>
          <w:sz w:val="20"/>
          <w:szCs w:val="20"/>
        </w:rPr>
        <w:t xml:space="preserve">personales y materiales por las siguientes coberturas: </w:t>
      </w:r>
      <w:r w:rsidR="003315AA">
        <w:rPr>
          <w:b/>
          <w:sz w:val="20"/>
          <w:szCs w:val="20"/>
        </w:rPr>
        <w:t xml:space="preserve">límite </w:t>
      </w:r>
      <w:r w:rsidRPr="00210E7D">
        <w:rPr>
          <w:b/>
          <w:sz w:val="20"/>
          <w:szCs w:val="20"/>
        </w:rPr>
        <w:t xml:space="preserve">por daños a las personas, 350.000 euros y </w:t>
      </w:r>
      <w:r w:rsidR="003315AA">
        <w:rPr>
          <w:b/>
          <w:sz w:val="20"/>
          <w:szCs w:val="20"/>
        </w:rPr>
        <w:t xml:space="preserve">límite </w:t>
      </w:r>
      <w:r w:rsidRPr="00210E7D">
        <w:rPr>
          <w:b/>
          <w:sz w:val="20"/>
          <w:szCs w:val="20"/>
        </w:rPr>
        <w:t xml:space="preserve">por daños a los bienes, 100.000 euros </w:t>
      </w:r>
      <w:r w:rsidR="008A17E9" w:rsidRPr="00210E7D">
        <w:rPr>
          <w:rFonts w:cs="Arial"/>
          <w:b/>
          <w:color w:val="auto"/>
          <w:sz w:val="20"/>
          <w:szCs w:val="20"/>
        </w:rPr>
        <w:t xml:space="preserve">y </w:t>
      </w:r>
      <w:r w:rsidR="00BA704D" w:rsidRPr="00210E7D">
        <w:rPr>
          <w:rFonts w:cs="Arial"/>
          <w:b/>
          <w:color w:val="auto"/>
          <w:sz w:val="20"/>
          <w:szCs w:val="20"/>
        </w:rPr>
        <w:t>cuenta con una vigencia de las ______ horas del día ____________ a las __</w:t>
      </w:r>
      <w:r w:rsidR="0021526C" w:rsidRPr="00210E7D">
        <w:rPr>
          <w:rFonts w:cs="Arial"/>
          <w:b/>
          <w:color w:val="auto"/>
          <w:sz w:val="20"/>
          <w:szCs w:val="20"/>
        </w:rPr>
        <w:t xml:space="preserve">____ </w:t>
      </w:r>
      <w:r w:rsidRPr="00210E7D">
        <w:rPr>
          <w:rFonts w:cs="Arial"/>
          <w:b/>
          <w:color w:val="auto"/>
          <w:sz w:val="20"/>
          <w:szCs w:val="20"/>
        </w:rPr>
        <w:t>horas del día ____________.</w:t>
      </w:r>
      <w:r w:rsidR="0021526C" w:rsidRPr="00210E7D">
        <w:rPr>
          <w:b/>
          <w:sz w:val="20"/>
          <w:szCs w:val="20"/>
        </w:rPr>
        <w:t xml:space="preserve"> </w:t>
      </w:r>
    </w:p>
    <w:p w:rsidR="00BA704D" w:rsidRPr="003459CB" w:rsidRDefault="00BA704D" w:rsidP="003315AA">
      <w:pPr>
        <w:spacing w:before="100" w:beforeAutospacing="1" w:after="100" w:afterAutospacing="1" w:line="269" w:lineRule="auto"/>
        <w:rPr>
          <w:rFonts w:cs="Arial"/>
          <w:b/>
          <w:color w:val="auto"/>
          <w:sz w:val="20"/>
          <w:szCs w:val="20"/>
        </w:rPr>
      </w:pPr>
      <w:bookmarkStart w:id="0" w:name="_GoBack"/>
      <w:bookmarkEnd w:id="0"/>
      <w:r w:rsidRPr="003459CB">
        <w:rPr>
          <w:rFonts w:cs="Arial"/>
          <w:b/>
          <w:color w:val="auto"/>
          <w:sz w:val="20"/>
          <w:szCs w:val="20"/>
        </w:rPr>
        <w:t xml:space="preserve">Que </w:t>
      </w:r>
      <w:r w:rsidR="008A37A7" w:rsidRPr="003459CB">
        <w:rPr>
          <w:rFonts w:cs="Arial"/>
          <w:b/>
          <w:color w:val="auto"/>
          <w:sz w:val="20"/>
          <w:szCs w:val="20"/>
        </w:rPr>
        <w:t>la póliza suscrita asegura dicha PRUEBA DEPORTIVA / MARCHA CICLISTA</w:t>
      </w:r>
      <w:r w:rsidRPr="003459CB">
        <w:rPr>
          <w:rFonts w:cs="Arial"/>
          <w:b/>
          <w:color w:val="auto"/>
          <w:sz w:val="20"/>
          <w:szCs w:val="20"/>
        </w:rPr>
        <w:t xml:space="preserve"> en los términos identificados en este certificado.</w:t>
      </w:r>
    </w:p>
    <w:p w:rsidR="00BA704D" w:rsidRPr="00897EDD" w:rsidRDefault="00BA704D" w:rsidP="003957D3">
      <w:pPr>
        <w:spacing w:before="100" w:beforeAutospacing="1" w:after="100" w:afterAutospacing="1" w:line="269" w:lineRule="auto"/>
        <w:rPr>
          <w:rFonts w:cs="Arial"/>
          <w:b/>
          <w:color w:val="auto"/>
          <w:sz w:val="20"/>
          <w:szCs w:val="20"/>
        </w:rPr>
      </w:pPr>
      <w:r w:rsidRPr="00897EDD">
        <w:rPr>
          <w:rFonts w:cs="Arial"/>
          <w:b/>
          <w:color w:val="auto"/>
          <w:sz w:val="20"/>
          <w:szCs w:val="20"/>
        </w:rPr>
        <w:t>Que dicha póliza se</w:t>
      </w:r>
      <w:r w:rsidR="00131DE0" w:rsidRPr="00897EDD">
        <w:rPr>
          <w:rFonts w:cs="Arial"/>
          <w:b/>
          <w:color w:val="auto"/>
          <w:sz w:val="20"/>
          <w:szCs w:val="20"/>
        </w:rPr>
        <w:t xml:space="preserve"> encuentra al corriente de pago y cuenta con recibo actual.</w:t>
      </w:r>
    </w:p>
    <w:p w:rsidR="008A37A7" w:rsidRPr="00210E7D" w:rsidRDefault="00BA704D" w:rsidP="00822DA6">
      <w:pPr>
        <w:spacing w:before="100" w:beforeAutospacing="1" w:after="100" w:afterAutospacing="1" w:line="269" w:lineRule="auto"/>
        <w:rPr>
          <w:rFonts w:cs="Arial"/>
          <w:color w:val="auto"/>
          <w:sz w:val="20"/>
          <w:szCs w:val="20"/>
        </w:rPr>
      </w:pPr>
      <w:r w:rsidRPr="00210E7D">
        <w:rPr>
          <w:rFonts w:cs="Arial"/>
          <w:color w:val="auto"/>
          <w:sz w:val="20"/>
          <w:szCs w:val="20"/>
        </w:rPr>
        <w:t xml:space="preserve">Que la póliza y este certificado se ajustan a lo preceptuado en </w:t>
      </w:r>
      <w:r w:rsidR="00822DA6" w:rsidRPr="00210E7D">
        <w:rPr>
          <w:rFonts w:cs="Arial"/>
          <w:color w:val="auto"/>
          <w:sz w:val="20"/>
          <w:szCs w:val="20"/>
        </w:rPr>
        <w:t xml:space="preserve">el </w:t>
      </w:r>
      <w:r w:rsidR="00822DA6" w:rsidRPr="00210E7D">
        <w:rPr>
          <w:rFonts w:cs="Arial"/>
          <w:sz w:val="20"/>
          <w:szCs w:val="20"/>
        </w:rPr>
        <w:t>artículo 2.3</w:t>
      </w:r>
      <w:r w:rsidR="008A17E9" w:rsidRPr="00210E7D">
        <w:rPr>
          <w:rFonts w:cs="Arial"/>
          <w:sz w:val="20"/>
          <w:szCs w:val="20"/>
        </w:rPr>
        <w:t>, b), 7º, al artículo 14 (prueba deportiva) /</w:t>
      </w:r>
      <w:r w:rsidR="00822DA6" w:rsidRPr="00210E7D">
        <w:rPr>
          <w:rFonts w:cs="Arial"/>
          <w:sz w:val="20"/>
          <w:szCs w:val="20"/>
        </w:rPr>
        <w:t xml:space="preserve"> 28</w:t>
      </w:r>
      <w:r w:rsidR="008A17E9" w:rsidRPr="00210E7D">
        <w:rPr>
          <w:rFonts w:cs="Arial"/>
          <w:sz w:val="20"/>
          <w:szCs w:val="20"/>
        </w:rPr>
        <w:t xml:space="preserve"> (marcha ciclista)</w:t>
      </w:r>
      <w:r w:rsidR="00822DA6" w:rsidRPr="00210E7D">
        <w:rPr>
          <w:rFonts w:cs="Arial"/>
          <w:sz w:val="20"/>
          <w:szCs w:val="20"/>
        </w:rPr>
        <w:t xml:space="preserve"> del anexo II del Real Decreto 1428/2003, de 21 de noviembre</w:t>
      </w:r>
      <w:r w:rsidR="008A17E9" w:rsidRPr="00210E7D">
        <w:rPr>
          <w:rFonts w:cs="Arial"/>
          <w:sz w:val="20"/>
          <w:szCs w:val="20"/>
        </w:rPr>
        <w:t>.</w:t>
      </w:r>
    </w:p>
    <w:p w:rsidR="00246672" w:rsidRPr="003459CB" w:rsidRDefault="00BA704D" w:rsidP="008A17E9">
      <w:pPr>
        <w:spacing w:before="100" w:beforeAutospacing="1" w:after="100" w:afterAutospacing="1" w:line="269" w:lineRule="auto"/>
        <w:rPr>
          <w:rFonts w:cs="Arial"/>
          <w:color w:val="auto"/>
          <w:sz w:val="20"/>
          <w:szCs w:val="20"/>
        </w:rPr>
      </w:pPr>
      <w:r w:rsidRPr="003459CB">
        <w:rPr>
          <w:rFonts w:cs="Arial"/>
          <w:color w:val="auto"/>
          <w:sz w:val="20"/>
          <w:szCs w:val="20"/>
        </w:rPr>
        <w:t>Y que para que así conste, firmo el presente certificado</w:t>
      </w:r>
      <w:r w:rsidRPr="003459CB">
        <w:rPr>
          <w:rFonts w:cs="Arial"/>
          <w:color w:val="auto"/>
          <w:sz w:val="20"/>
          <w:szCs w:val="20"/>
          <w:lang w:eastAsia="es-ES"/>
        </w:rPr>
        <w:t xml:space="preserve"> e</w:t>
      </w:r>
      <w:r w:rsidRPr="003459CB">
        <w:rPr>
          <w:rFonts w:cs="Arial"/>
          <w:color w:val="auto"/>
          <w:sz w:val="20"/>
          <w:szCs w:val="20"/>
        </w:rPr>
        <w:t xml:space="preserve">n ________________, a _____ de _____________ </w:t>
      </w:r>
      <w:proofErr w:type="spellStart"/>
      <w:r w:rsidRPr="003459CB">
        <w:rPr>
          <w:rFonts w:cs="Arial"/>
          <w:color w:val="auto"/>
          <w:sz w:val="20"/>
          <w:szCs w:val="20"/>
        </w:rPr>
        <w:t>de</w:t>
      </w:r>
      <w:proofErr w:type="spellEnd"/>
      <w:r w:rsidRPr="003459CB">
        <w:rPr>
          <w:rFonts w:cs="Arial"/>
          <w:color w:val="auto"/>
          <w:sz w:val="20"/>
          <w:szCs w:val="20"/>
        </w:rPr>
        <w:t xml:space="preserve"> ____________.</w:t>
      </w:r>
    </w:p>
    <w:p w:rsidR="00BA704D" w:rsidRPr="00822DA6" w:rsidRDefault="00335AAC" w:rsidP="008A17E9">
      <w:pPr>
        <w:spacing w:before="100" w:beforeAutospacing="1" w:after="100" w:afterAutospacing="1" w:line="269" w:lineRule="auto"/>
        <w:rPr>
          <w:rFonts w:cs="Arial"/>
          <w:color w:val="auto"/>
          <w:sz w:val="20"/>
          <w:szCs w:val="20"/>
        </w:rPr>
      </w:pPr>
      <w:r w:rsidRPr="00822DA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307975</wp:posOffset>
                </wp:positionV>
                <wp:extent cx="2286000" cy="685800"/>
                <wp:effectExtent l="190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04D" w:rsidRPr="003923E9" w:rsidRDefault="00BA704D" w:rsidP="00270FDD">
                            <w:pPr>
                              <w:spacing w:after="0" w:line="288" w:lineRule="auto"/>
                              <w:ind w:firstLine="0"/>
                              <w:jc w:val="center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923E9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>(Nombre del representante, firma</w:t>
                            </w:r>
                            <w:r w:rsidR="008A37A7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 xml:space="preserve"> digital</w:t>
                            </w:r>
                          </w:p>
                          <w:p w:rsidR="00BA704D" w:rsidRPr="003923E9" w:rsidRDefault="005B42F6" w:rsidP="00270FDD">
                            <w:pPr>
                              <w:spacing w:after="0" w:line="288" w:lineRule="auto"/>
                              <w:ind w:firstLine="0"/>
                              <w:jc w:val="center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>y sello de la c</w:t>
                            </w:r>
                            <w:r w:rsidR="00BA704D" w:rsidRPr="003923E9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 xml:space="preserve">ompañía </w:t>
                            </w:r>
                            <w:r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BA704D" w:rsidRPr="003923E9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>seguradora)</w:t>
                            </w:r>
                          </w:p>
                          <w:p w:rsidR="00BA704D" w:rsidRDefault="00BA704D" w:rsidP="00270FD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6pt;margin-top:24.2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02gw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RooMQNEDnzy61hMqQ3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" stroked="f">
                <v:textbox>
                  <w:txbxContent>
                    <w:p w:rsidR="00BA704D" w:rsidRPr="003923E9" w:rsidRDefault="00BA704D" w:rsidP="00270FDD">
                      <w:pPr>
                        <w:spacing w:after="0" w:line="288" w:lineRule="auto"/>
                        <w:ind w:firstLine="0"/>
                        <w:jc w:val="center"/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</w:pPr>
                      <w:r w:rsidRPr="003923E9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>(Nombre del representante, firma</w:t>
                      </w:r>
                      <w:r w:rsidR="008A37A7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 xml:space="preserve"> digital</w:t>
                      </w:r>
                    </w:p>
                    <w:p w:rsidR="00BA704D" w:rsidRPr="003923E9" w:rsidRDefault="005B42F6" w:rsidP="00270FDD">
                      <w:pPr>
                        <w:spacing w:after="0" w:line="288" w:lineRule="auto"/>
                        <w:ind w:firstLine="0"/>
                        <w:jc w:val="center"/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>y sello de la c</w:t>
                      </w:r>
                      <w:r w:rsidR="00BA704D" w:rsidRPr="003923E9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 xml:space="preserve">ompañía </w:t>
                      </w:r>
                      <w:r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BA704D" w:rsidRPr="003923E9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>seguradora)</w:t>
                      </w:r>
                    </w:p>
                    <w:p w:rsidR="00BA704D" w:rsidRDefault="00BA704D" w:rsidP="00270FDD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BA704D" w:rsidRDefault="00BA704D" w:rsidP="003957D3">
      <w:pPr>
        <w:spacing w:before="100" w:beforeAutospacing="1" w:after="100" w:afterAutospacing="1" w:line="269" w:lineRule="auto"/>
        <w:rPr>
          <w:rFonts w:cs="Arial"/>
          <w:color w:val="auto"/>
        </w:rPr>
      </w:pPr>
    </w:p>
    <w:p w:rsidR="00BA704D" w:rsidRPr="003923E9" w:rsidRDefault="00335AAC" w:rsidP="003957D3">
      <w:pPr>
        <w:spacing w:before="100" w:beforeAutospacing="1" w:after="100" w:afterAutospacing="1" w:line="269" w:lineRule="auto"/>
        <w:rPr>
          <w:rFonts w:cs="Arial"/>
          <w:color w:val="auto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167005</wp:posOffset>
                </wp:positionV>
                <wp:extent cx="6000750" cy="2143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El responsable del tratamiento de tus datos personales es la DIRECCIÓN GENERAL DE INTERIOR Y EMERGENCIAS.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La finalidad de este tratamiento es: 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-Autorización, gestión, inspección y sanción de Espectáculos Públicos, Actividades Recreativas y Espectáculos Públicos.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-Registro de Empresarios de Establecimientos públicos.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-Ejercicio del derecho de admisión. 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La legitimación para realizar el tratamiento de tus datos nos la da: obligación legal para el responsable.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No vamos a comunicar tus datos personales a terceros destinatarios salvo obligación legal.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Se pueden ejercitar los derechos de </w:t>
                            </w:r>
                            <w:hyperlink r:id="rId5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acceso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, </w:t>
                            </w:r>
                            <w:hyperlink r:id="rId6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rectificación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, </w:t>
                            </w:r>
                            <w:hyperlink r:id="rId7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supresión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 , </w:t>
                            </w:r>
                            <w:hyperlink r:id="rId8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portabilidad de los datos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 , y los de </w:t>
                            </w:r>
                            <w:hyperlink r:id="rId9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limitación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 y </w:t>
                            </w:r>
                            <w:hyperlink r:id="rId10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oposición a los tratamientos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 , así como a </w:t>
                            </w:r>
                            <w:hyperlink r:id="rId11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no ser objeto de decisiones individuales automatizadas</w:t>
                              </w:r>
                            </w:hyperlink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 , a través de la sede electrónica de la Administración de la Comunidad Autónoma de Aragón con los formularios normalizados disponibles.</w:t>
                            </w:r>
                          </w:p>
                          <w:p w:rsidR="008A37A7" w:rsidRPr="008A37A7" w:rsidRDefault="008A37A7" w:rsidP="008A3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0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8A37A7"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Puedes obtener información adicional en el Registro de Actividades de Tratamiento del Gobierno de Aragón, en el siguiente enlace </w:t>
                            </w:r>
                            <w:hyperlink r:id="rId12" w:tgtFrame="_blank" w:history="1">
                              <w:r w:rsidRPr="008A37A7">
                                <w:rPr>
                                  <w:rFonts w:ascii="Verdana" w:eastAsia="SimSun" w:hAnsi="Verdana" w:cs="Mangal"/>
                                  <w:color w:val="0000FF"/>
                                  <w:kern w:val="3"/>
                                  <w:sz w:val="16"/>
                                  <w:szCs w:val="16"/>
                                  <w:u w:val="single"/>
                                  <w:lang w:eastAsia="zh-CN" w:bidi="hi-IN"/>
                                </w:rPr>
                                <w:t>https://protecciondatos.aragon.es/567</w:t>
                              </w:r>
                            </w:hyperlink>
                          </w:p>
                          <w:p w:rsidR="008A37A7" w:rsidRPr="008A37A7" w:rsidRDefault="008A37A7" w:rsidP="008A37A7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ind w:firstLine="0"/>
                              <w:textAlignment w:val="baseline"/>
                              <w:rPr>
                                <w:rFonts w:ascii="Verdana" w:eastAsia="SimSun" w:hAnsi="Verdana" w:cs="Mangal"/>
                                <w:color w:val="auto"/>
                                <w:kern w:val="3"/>
                                <w:szCs w:val="22"/>
                                <w:lang w:eastAsia="zh-CN" w:bidi="hi-IN"/>
                              </w:rPr>
                            </w:pPr>
                          </w:p>
                          <w:p w:rsidR="00BA704D" w:rsidRDefault="00BA7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05pt;margin-top:13.15pt;width:472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">
                <v:textbox>
                  <w:txbxContent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El responsable del tratamiento de tus datos personales es la DIRECCIÓN GENERAL DE INTERIOR Y EMERGENCIAS.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La finalidad de este tratamiento es: 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-Autorización, gestión, inspección y sanción de Espectáculos Públicos, Actividades Recreativas y Espectáculos Públicos.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-Registro de Empresarios de Establecimientos públicos.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-Ejercicio del derecho de admisión. 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La legitimación para realizar el tratamiento de tus datos nos la da: obligación legal para el responsable.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No vamos a comunicar tus datos personales a terceros destinatarios salvo obligación legal.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Se pueden ejercitar los derechos de </w:t>
                      </w:r>
                      <w:hyperlink r:id="rId13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acceso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, </w:t>
                      </w:r>
                      <w:hyperlink r:id="rId14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rectificación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, </w:t>
                      </w:r>
                      <w:hyperlink r:id="rId15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supresión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 , </w:t>
                      </w:r>
                      <w:hyperlink r:id="rId16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portabilidad de los datos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 , y los de </w:t>
                      </w:r>
                      <w:hyperlink r:id="rId17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limitación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 y </w:t>
                      </w:r>
                      <w:hyperlink r:id="rId18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oposición a los tratamientos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 , así como a </w:t>
                      </w:r>
                      <w:hyperlink r:id="rId19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no ser objeto de decisiones individuales automatizadas</w:t>
                        </w:r>
                      </w:hyperlink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 , a través de la sede electrónica de la Administración de la Comunidad Autónoma de Aragón con los formularios normalizados disponibles.</w:t>
                      </w:r>
                    </w:p>
                    <w:p w:rsidR="008A37A7" w:rsidRPr="008A37A7" w:rsidRDefault="008A37A7" w:rsidP="008A3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70"/>
                        </w:tabs>
                        <w:autoSpaceDE w:val="0"/>
                        <w:autoSpaceDN w:val="0"/>
                        <w:spacing w:after="0" w:line="276" w:lineRule="auto"/>
                        <w:ind w:firstLine="0"/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8A37A7">
                        <w:rPr>
                          <w:rFonts w:ascii="Verdana" w:eastAsia="SimSun" w:hAnsi="Verdana" w:cs="Mangal"/>
                          <w:color w:val="auto"/>
                          <w:kern w:val="3"/>
                          <w:sz w:val="16"/>
                          <w:szCs w:val="16"/>
                          <w:lang w:eastAsia="zh-CN" w:bidi="hi-IN"/>
                        </w:rPr>
                        <w:t>Puedes obtener información adicional en el Registro de Actividades de Tratamiento del Gobierno de Aragón, en el siguiente enlace </w:t>
                      </w:r>
                      <w:hyperlink r:id="rId20" w:tgtFrame="_blank" w:history="1">
                        <w:r w:rsidRPr="008A37A7">
                          <w:rPr>
                            <w:rFonts w:ascii="Verdana" w:eastAsia="SimSun" w:hAnsi="Verdana" w:cs="Mangal"/>
                            <w:color w:val="0000FF"/>
                            <w:kern w:val="3"/>
                            <w:sz w:val="16"/>
                            <w:szCs w:val="16"/>
                            <w:u w:val="single"/>
                            <w:lang w:eastAsia="zh-CN" w:bidi="hi-IN"/>
                          </w:rPr>
                          <w:t>https://protecciondatos.aragon.es/567</w:t>
                        </w:r>
                      </w:hyperlink>
                    </w:p>
                    <w:p w:rsidR="008A37A7" w:rsidRPr="008A37A7" w:rsidRDefault="008A37A7" w:rsidP="008A37A7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ind w:firstLine="0"/>
                        <w:textAlignment w:val="baseline"/>
                        <w:rPr>
                          <w:rFonts w:ascii="Verdana" w:eastAsia="SimSun" w:hAnsi="Verdana" w:cs="Mangal"/>
                          <w:color w:val="auto"/>
                          <w:kern w:val="3"/>
                          <w:szCs w:val="22"/>
                          <w:lang w:eastAsia="zh-CN" w:bidi="hi-IN"/>
                        </w:rPr>
                      </w:pPr>
                    </w:p>
                    <w:p w:rsidR="00BA704D" w:rsidRDefault="00BA704D"/>
                  </w:txbxContent>
                </v:textbox>
              </v:shape>
            </w:pict>
          </mc:Fallback>
        </mc:AlternateContent>
      </w:r>
    </w:p>
    <w:sectPr w:rsidR="00BA704D" w:rsidRPr="003923E9" w:rsidSect="00246672">
      <w:pgSz w:w="11906" w:h="16838"/>
      <w:pgMar w:top="851" w:right="136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34CD"/>
    <w:multiLevelType w:val="hybridMultilevel"/>
    <w:tmpl w:val="1502372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D31E68"/>
    <w:multiLevelType w:val="hybridMultilevel"/>
    <w:tmpl w:val="A16A0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AB353D"/>
    <w:multiLevelType w:val="hybridMultilevel"/>
    <w:tmpl w:val="45FC6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2"/>
    <w:rsid w:val="000410B0"/>
    <w:rsid w:val="000E249A"/>
    <w:rsid w:val="00131DE0"/>
    <w:rsid w:val="00210E7D"/>
    <w:rsid w:val="0021526C"/>
    <w:rsid w:val="002377EC"/>
    <w:rsid w:val="00246672"/>
    <w:rsid w:val="00270FDD"/>
    <w:rsid w:val="003315AA"/>
    <w:rsid w:val="00335AAC"/>
    <w:rsid w:val="003459CB"/>
    <w:rsid w:val="003542FA"/>
    <w:rsid w:val="00384722"/>
    <w:rsid w:val="003923E9"/>
    <w:rsid w:val="003957D3"/>
    <w:rsid w:val="003E1643"/>
    <w:rsid w:val="00426F9B"/>
    <w:rsid w:val="004B1CAA"/>
    <w:rsid w:val="005377B9"/>
    <w:rsid w:val="005B42F6"/>
    <w:rsid w:val="005C411A"/>
    <w:rsid w:val="005E2A8B"/>
    <w:rsid w:val="00635433"/>
    <w:rsid w:val="00673BBB"/>
    <w:rsid w:val="00676D56"/>
    <w:rsid w:val="00682E17"/>
    <w:rsid w:val="00717777"/>
    <w:rsid w:val="00822DA6"/>
    <w:rsid w:val="008870CB"/>
    <w:rsid w:val="00897EDD"/>
    <w:rsid w:val="008A17E9"/>
    <w:rsid w:val="008A37A7"/>
    <w:rsid w:val="00905821"/>
    <w:rsid w:val="00925A01"/>
    <w:rsid w:val="00937AB0"/>
    <w:rsid w:val="00954D7B"/>
    <w:rsid w:val="009B6DC1"/>
    <w:rsid w:val="00A507CE"/>
    <w:rsid w:val="00A61617"/>
    <w:rsid w:val="00A97999"/>
    <w:rsid w:val="00B05902"/>
    <w:rsid w:val="00B15A2A"/>
    <w:rsid w:val="00BA4AEE"/>
    <w:rsid w:val="00BA704D"/>
    <w:rsid w:val="00BA7A6F"/>
    <w:rsid w:val="00BD0BB1"/>
    <w:rsid w:val="00C33EDE"/>
    <w:rsid w:val="00D05404"/>
    <w:rsid w:val="00D34645"/>
    <w:rsid w:val="00D822EF"/>
    <w:rsid w:val="00D83CA5"/>
    <w:rsid w:val="00E52F84"/>
    <w:rsid w:val="00E66D98"/>
    <w:rsid w:val="00F8763C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B7EE4"/>
  <w15:docId w15:val="{C6C52DD2-7141-4673-8AF4-20037ECB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21"/>
    <w:pPr>
      <w:spacing w:after="180" w:line="336" w:lineRule="auto"/>
      <w:ind w:firstLine="567"/>
      <w:jc w:val="both"/>
    </w:pPr>
    <w:rPr>
      <w:rFonts w:ascii="Arial" w:eastAsia="Times New Roman" w:hAnsi="Arial"/>
      <w:color w:val="000000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adrculamedia11">
    <w:name w:val="Cuadrícula media 11"/>
    <w:uiPriority w:val="99"/>
    <w:semiHidden/>
    <w:rsid w:val="00905821"/>
    <w:rPr>
      <w:color w:val="808080"/>
    </w:rPr>
  </w:style>
  <w:style w:type="paragraph" w:customStyle="1" w:styleId="Default">
    <w:name w:val="Default"/>
    <w:rsid w:val="00215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tramitar/proteccion-datos-ejercicio-derecho-portabilidad" TargetMode="External"/><Relationship Id="rId13" Type="http://schemas.openxmlformats.org/officeDocument/2006/relationships/hyperlink" Target="https://aplicaciones.aragon.es/tramitar/proteccion-datos-ejercicio-derecho-acceso" TargetMode="External"/><Relationship Id="rId18" Type="http://schemas.openxmlformats.org/officeDocument/2006/relationships/hyperlink" Target="https://aplicaciones.aragon.es/tramitar/proteccion-datos-ejercicio-derecho-oposic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licaciones.aragon.es/tramitar/proteccion-datos-ejercicio-derecho-supresion" TargetMode="External"/><Relationship Id="rId12" Type="http://schemas.openxmlformats.org/officeDocument/2006/relationships/hyperlink" Target="https://protecciondatos.aragon.es/567" TargetMode="External"/><Relationship Id="rId17" Type="http://schemas.openxmlformats.org/officeDocument/2006/relationships/hyperlink" Target="https://aplicaciones.aragon.es/tramitar/proteccion-datos-ejercicio-derecho-limitac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icaciones.aragon.es/tramitar/proteccion-datos-ejercicio-derecho-portabilidad" TargetMode="External"/><Relationship Id="rId20" Type="http://schemas.openxmlformats.org/officeDocument/2006/relationships/hyperlink" Target="https://protecciondatos.aragon.es/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licaciones.aragon.es/tramitar/proteccion-datos-ejercicio-derecho-rectificacion" TargetMode="External"/><Relationship Id="rId11" Type="http://schemas.openxmlformats.org/officeDocument/2006/relationships/hyperlink" Target="https://aplicaciones.aragon.es/tramitar/proteccion-datos-ejercicio-derecho-automatizadas" TargetMode="External"/><Relationship Id="rId5" Type="http://schemas.openxmlformats.org/officeDocument/2006/relationships/hyperlink" Target="https://aplicaciones.aragon.es/tramitar/proteccion-datos-ejercicio-derecho-acceso" TargetMode="External"/><Relationship Id="rId15" Type="http://schemas.openxmlformats.org/officeDocument/2006/relationships/hyperlink" Target="https://aplicaciones.aragon.es/tramitar/proteccion-datos-ejercicio-derecho-supresion" TargetMode="External"/><Relationship Id="rId10" Type="http://schemas.openxmlformats.org/officeDocument/2006/relationships/hyperlink" Target="https://aplicaciones.aragon.es/tramitar/proteccion-datos-ejercicio-derecho-oposicion" TargetMode="External"/><Relationship Id="rId19" Type="http://schemas.openxmlformats.org/officeDocument/2006/relationships/hyperlink" Target="https://aplicaciones.aragon.es/tramitar/proteccion-datos-ejercicio-derecho-automatiza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caciones.aragon.es/tramitar/proteccion-datos-ejercicio-derecho-limitacion" TargetMode="External"/><Relationship Id="rId14" Type="http://schemas.openxmlformats.org/officeDocument/2006/relationships/hyperlink" Target="https://aplicaciones.aragon.es/tramitar/proteccion-datos-ejercicio-derecho-rectificac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17</cp:revision>
  <dcterms:created xsi:type="dcterms:W3CDTF">2023-11-21T17:09:00Z</dcterms:created>
  <dcterms:modified xsi:type="dcterms:W3CDTF">2023-11-24T12:10:00Z</dcterms:modified>
</cp:coreProperties>
</file>