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55679" w14:textId="0E9CC3F9" w:rsidR="002E649C" w:rsidRDefault="004667F7" w:rsidP="004667F7">
      <w:pPr>
        <w:ind w:left="360"/>
        <w:jc w:val="center"/>
        <w:rPr>
          <w:rFonts w:asciiTheme="minorHAnsi" w:hAnsiTheme="minorHAnsi" w:cstheme="minorHAnsi"/>
          <w:b/>
          <w:color w:val="E4A239"/>
        </w:rPr>
      </w:pPr>
      <w:r w:rsidRPr="005C3BA4">
        <w:rPr>
          <w:rFonts w:asciiTheme="minorHAnsi" w:hAnsiTheme="minorHAnsi" w:cstheme="minorHAnsi"/>
          <w:b/>
          <w:color w:val="E4A239"/>
        </w:rPr>
        <w:t xml:space="preserve">DECLARACIÓN RESPONSABLE </w:t>
      </w:r>
      <w:r w:rsidR="008E06DC" w:rsidRPr="005C3BA4">
        <w:rPr>
          <w:rFonts w:asciiTheme="minorHAnsi" w:hAnsiTheme="minorHAnsi" w:cstheme="minorHAnsi"/>
          <w:b/>
          <w:color w:val="E4A239"/>
        </w:rPr>
        <w:t>relativa</w:t>
      </w:r>
      <w:r w:rsidRPr="005C3BA4">
        <w:rPr>
          <w:rFonts w:asciiTheme="minorHAnsi" w:hAnsiTheme="minorHAnsi" w:cstheme="minorHAnsi"/>
          <w:b/>
          <w:color w:val="E4A239"/>
        </w:rPr>
        <w:t xml:space="preserve"> </w:t>
      </w:r>
      <w:r w:rsidR="004F63F2">
        <w:rPr>
          <w:rFonts w:asciiTheme="minorHAnsi" w:hAnsiTheme="minorHAnsi" w:cstheme="minorHAnsi"/>
          <w:b/>
          <w:color w:val="E4A239"/>
        </w:rPr>
        <w:t>a la estimación de que el</w:t>
      </w:r>
      <w:r w:rsidR="00BB2FB3">
        <w:rPr>
          <w:rFonts w:asciiTheme="minorHAnsi" w:hAnsiTheme="minorHAnsi" w:cstheme="minorHAnsi"/>
          <w:b/>
          <w:color w:val="E4A239"/>
        </w:rPr>
        <w:t xml:space="preserve"> </w:t>
      </w:r>
      <w:r w:rsidR="004F63F2" w:rsidRPr="004F63F2">
        <w:rPr>
          <w:rFonts w:asciiTheme="minorHAnsi" w:hAnsiTheme="minorHAnsi" w:cstheme="minorHAnsi"/>
          <w:b/>
          <w:color w:val="E4A239"/>
        </w:rPr>
        <w:t>consumo anual de energía por parte del consumidor o consumidores asociados a la instalación sea igual o mayor al 80 % de la energía anual generada por la instalación</w:t>
      </w:r>
      <w:r w:rsidR="00656ECD">
        <w:rPr>
          <w:rFonts w:asciiTheme="minorHAnsi" w:hAnsiTheme="minorHAnsi" w:cstheme="minorHAnsi"/>
          <w:b/>
          <w:color w:val="E4A239"/>
        </w:rPr>
        <w:t xml:space="preserve"> </w:t>
      </w:r>
    </w:p>
    <w:p w14:paraId="2F16D3F8" w14:textId="1933588C" w:rsidR="00656ECD" w:rsidRPr="00250438" w:rsidRDefault="00656ECD" w:rsidP="00250438">
      <w:pPr>
        <w:jc w:val="center"/>
        <w:rPr>
          <w:rFonts w:asciiTheme="minorHAnsi" w:hAnsiTheme="minorHAnsi" w:cstheme="minorHAnsi"/>
          <w:color w:val="E4A239"/>
        </w:rPr>
      </w:pPr>
      <w:r w:rsidRPr="00250438">
        <w:rPr>
          <w:rFonts w:asciiTheme="minorHAnsi" w:hAnsiTheme="minorHAnsi" w:cstheme="minorHAnsi"/>
          <w:color w:val="E4A239"/>
        </w:rPr>
        <w:t>** Modelo basado en el formato propuesto por el Instituto para la Diversificación y Ahorro de la Energía (IDAE).</w:t>
      </w:r>
    </w:p>
    <w:p w14:paraId="0599C293" w14:textId="77777777" w:rsidR="00D61ABC" w:rsidRPr="005C3BA4" w:rsidRDefault="00D61ABC" w:rsidP="004667F7">
      <w:pPr>
        <w:ind w:left="360"/>
        <w:jc w:val="center"/>
        <w:rPr>
          <w:rFonts w:asciiTheme="minorHAnsi" w:hAnsiTheme="minorHAnsi" w:cstheme="minorHAnsi"/>
          <w:b/>
          <w:color w:val="E4A239"/>
        </w:rPr>
      </w:pPr>
    </w:p>
    <w:p w14:paraId="6FEBEA98" w14:textId="270B7DE6" w:rsidR="004667F7" w:rsidRPr="008E06DC" w:rsidRDefault="004667F7" w:rsidP="004667F7">
      <w:pPr>
        <w:spacing w:line="240" w:lineRule="auto"/>
        <w:ind w:left="357"/>
        <w:rPr>
          <w:rFonts w:asciiTheme="minorHAnsi" w:hAnsiTheme="minorHAnsi" w:cstheme="minorHAnsi"/>
          <w:sz w:val="22"/>
        </w:rPr>
      </w:pPr>
      <w:r w:rsidRPr="008E06DC">
        <w:rPr>
          <w:rFonts w:asciiTheme="minorHAnsi" w:hAnsiTheme="minorHAnsi" w:cstheme="minorHAnsi"/>
          <w:sz w:val="22"/>
        </w:rPr>
        <w:t>Don/Doña</w:t>
      </w:r>
      <w:r w:rsidR="002E649C" w:rsidRPr="008E06DC">
        <w:rPr>
          <w:rFonts w:asciiTheme="minorHAnsi" w:hAnsiTheme="minorHAnsi" w:cstheme="minorHAnsi"/>
          <w:sz w:val="22"/>
        </w:rPr>
        <w:t xml:space="preserve"> ……………………………………………………………………………………………………………………</w:t>
      </w:r>
      <w:r w:rsidR="00A72463">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 xml:space="preserve">de </w:t>
      </w:r>
      <w:r w:rsidR="002E649C" w:rsidRPr="008E06DC">
        <w:rPr>
          <w:rFonts w:asciiTheme="minorHAnsi" w:hAnsiTheme="minorHAnsi" w:cstheme="minorHAnsi"/>
          <w:sz w:val="22"/>
        </w:rPr>
        <w:t>nacionalidad: ………………</w:t>
      </w:r>
      <w:r w:rsidR="004F63F2">
        <w:rPr>
          <w:rFonts w:asciiTheme="minorHAnsi" w:hAnsiTheme="minorHAnsi" w:cstheme="minorHAnsi"/>
          <w:sz w:val="22"/>
        </w:rPr>
        <w:t xml:space="preserve">…………………………, con </w:t>
      </w:r>
      <w:proofErr w:type="spellStart"/>
      <w:r w:rsidR="004F63F2">
        <w:rPr>
          <w:rFonts w:asciiTheme="minorHAnsi" w:hAnsiTheme="minorHAnsi" w:cstheme="minorHAnsi"/>
          <w:sz w:val="22"/>
        </w:rPr>
        <w:t>N.I.F</w:t>
      </w:r>
      <w:proofErr w:type="spellEnd"/>
      <w:r w:rsidR="004F63F2">
        <w:rPr>
          <w:rFonts w:asciiTheme="minorHAnsi" w:hAnsiTheme="minorHAnsi" w:cstheme="minorHAnsi"/>
          <w:sz w:val="22"/>
        </w:rPr>
        <w:t>./</w:t>
      </w:r>
      <w:proofErr w:type="spellStart"/>
      <w:r w:rsidR="004F63F2">
        <w:rPr>
          <w:rFonts w:asciiTheme="minorHAnsi" w:hAnsiTheme="minorHAnsi" w:cstheme="minorHAnsi"/>
          <w:sz w:val="22"/>
        </w:rPr>
        <w:t>N.I.E</w:t>
      </w:r>
      <w:proofErr w:type="spellEnd"/>
      <w:r w:rsidR="004F63F2">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 xml:space="preserve">.................................., </w:t>
      </w:r>
      <w:r w:rsidR="00A72463">
        <w:rPr>
          <w:rFonts w:asciiTheme="minorHAnsi" w:hAnsiTheme="minorHAnsi" w:cstheme="minorHAnsi"/>
          <w:sz w:val="22"/>
        </w:rPr>
        <w:t>actuando como técnico competente con la titulación …………………………………………………………………………………. o en representación de la empresa instaladora ………………………</w:t>
      </w:r>
      <w:proofErr w:type="gramStart"/>
      <w:r w:rsidR="00A72463">
        <w:rPr>
          <w:rFonts w:asciiTheme="minorHAnsi" w:hAnsiTheme="minorHAnsi" w:cstheme="minorHAnsi"/>
          <w:sz w:val="22"/>
        </w:rPr>
        <w:t>…….</w:t>
      </w:r>
      <w:proofErr w:type="gramEnd"/>
      <w:r w:rsidR="00A72463">
        <w:rPr>
          <w:rFonts w:asciiTheme="minorHAnsi" w:hAnsiTheme="minorHAnsi" w:cstheme="minorHAnsi"/>
          <w:sz w:val="22"/>
        </w:rPr>
        <w:t xml:space="preserve">……………………………………………………… con </w:t>
      </w:r>
      <w:proofErr w:type="spellStart"/>
      <w:r w:rsidR="00A72463">
        <w:rPr>
          <w:rFonts w:asciiTheme="minorHAnsi" w:hAnsiTheme="minorHAnsi" w:cstheme="minorHAnsi"/>
          <w:sz w:val="22"/>
        </w:rPr>
        <w:t>N.I.F</w:t>
      </w:r>
      <w:proofErr w:type="spellEnd"/>
      <w:r w:rsidR="00A72463">
        <w:rPr>
          <w:rFonts w:asciiTheme="minorHAnsi" w:hAnsiTheme="minorHAnsi" w:cstheme="minorHAnsi"/>
          <w:sz w:val="22"/>
        </w:rPr>
        <w:t xml:space="preserve">. ………………………………………………………………….., a petición del destinatario último Don/Doña/Razón social ……………………………………………………………………………........................, </w:t>
      </w:r>
      <w:r w:rsidRPr="008E06DC">
        <w:rPr>
          <w:rFonts w:asciiTheme="minorHAnsi" w:hAnsiTheme="minorHAnsi" w:cstheme="minorHAnsi"/>
          <w:sz w:val="22"/>
        </w:rPr>
        <w:t>con domicilio a efectos de comunicaciones en:</w:t>
      </w:r>
      <w:r w:rsidR="002E649C" w:rsidRPr="008E06DC">
        <w:rPr>
          <w:rFonts w:asciiTheme="minorHAnsi" w:hAnsiTheme="minorHAnsi" w:cstheme="minorHAnsi"/>
          <w:sz w:val="22"/>
        </w:rPr>
        <w:t xml:space="preserve"> </w:t>
      </w:r>
      <w:r w:rsidR="00A72463">
        <w:rPr>
          <w:rFonts w:asciiTheme="minorHAnsi" w:hAnsiTheme="minorHAnsi" w:cstheme="minorHAnsi"/>
          <w:sz w:val="22"/>
        </w:rPr>
        <w:t>…………………………</w:t>
      </w:r>
      <w:r w:rsidR="002E649C" w:rsidRPr="008E06DC">
        <w:rPr>
          <w:rFonts w:asciiTheme="minorHAnsi" w:hAnsiTheme="minorHAnsi" w:cstheme="minorHAnsi"/>
          <w:sz w:val="22"/>
        </w:rPr>
        <w:t>…………………………………………………………</w:t>
      </w:r>
      <w:r w:rsidR="00A72463">
        <w:rPr>
          <w:rFonts w:asciiTheme="minorHAnsi" w:hAnsiTheme="minorHAnsi" w:cstheme="minorHAnsi"/>
          <w:sz w:val="22"/>
        </w:rPr>
        <w:t xml:space="preserve"> </w:t>
      </w:r>
      <w:r w:rsidR="002E649C" w:rsidRPr="008E06DC">
        <w:rPr>
          <w:rFonts w:asciiTheme="minorHAnsi" w:hAnsiTheme="minorHAnsi" w:cstheme="minorHAnsi"/>
          <w:sz w:val="22"/>
        </w:rPr>
        <w:t>…………………………………</w:t>
      </w:r>
      <w:r w:rsidR="00E95357">
        <w:rPr>
          <w:rFonts w:asciiTheme="minorHAnsi" w:hAnsiTheme="minorHAnsi" w:cstheme="minorHAnsi"/>
          <w:sz w:val="22"/>
        </w:rPr>
        <w:t>…………………………</w:t>
      </w:r>
      <w:r w:rsidR="00A72463">
        <w:rPr>
          <w:rFonts w:asciiTheme="minorHAnsi" w:hAnsiTheme="minorHAnsi" w:cstheme="minorHAnsi"/>
          <w:sz w:val="22"/>
        </w:rPr>
        <w:t>………</w:t>
      </w:r>
      <w:r w:rsidRPr="008E06DC">
        <w:rPr>
          <w:rFonts w:asciiTheme="minorHAnsi" w:hAnsiTheme="minorHAnsi" w:cstheme="minorHAnsi"/>
          <w:sz w:val="22"/>
        </w:rPr>
        <w:t>, Localidad:</w:t>
      </w:r>
      <w:r w:rsidR="002E649C" w:rsidRPr="008E06DC">
        <w:rPr>
          <w:rFonts w:asciiTheme="minorHAnsi" w:hAnsiTheme="minorHAnsi" w:cstheme="minorHAnsi"/>
          <w:sz w:val="22"/>
        </w:rPr>
        <w:t xml:space="preserve"> </w:t>
      </w:r>
      <w:r w:rsidR="00A72463">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 xml:space="preserve"> </w:t>
      </w:r>
      <w:proofErr w:type="spellStart"/>
      <w:r w:rsidRPr="008E06DC">
        <w:rPr>
          <w:rFonts w:asciiTheme="minorHAnsi" w:hAnsiTheme="minorHAnsi" w:cstheme="minorHAnsi"/>
          <w:sz w:val="22"/>
        </w:rPr>
        <w:t>CP</w:t>
      </w:r>
      <w:proofErr w:type="spellEnd"/>
      <w:r w:rsidRPr="008E06DC">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w:t>
      </w:r>
      <w:r w:rsidR="002E649C" w:rsidRPr="008E06DC">
        <w:rPr>
          <w:rFonts w:asciiTheme="minorHAnsi" w:hAnsiTheme="minorHAnsi" w:cstheme="minorHAnsi"/>
          <w:sz w:val="22"/>
        </w:rPr>
        <w:t>……………, Provincia:……………</w:t>
      </w:r>
      <w:r w:rsidRPr="008E06DC">
        <w:rPr>
          <w:rFonts w:asciiTheme="minorHAnsi" w:hAnsiTheme="minorHAnsi" w:cstheme="minorHAnsi"/>
          <w:sz w:val="22"/>
        </w:rPr>
        <w:t>…</w:t>
      </w:r>
      <w:r w:rsidR="002E649C" w:rsidRPr="008E06DC">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Teléfono</w:t>
      </w:r>
      <w:r w:rsidR="002E649C" w:rsidRPr="008E06DC">
        <w:rPr>
          <w:rFonts w:asciiTheme="minorHAnsi" w:hAnsiTheme="minorHAnsi" w:cstheme="minorHAnsi"/>
          <w:sz w:val="22"/>
        </w:rPr>
        <w:t xml:space="preserve"> </w:t>
      </w:r>
      <w:r w:rsidRPr="008E06DC">
        <w:rPr>
          <w:rFonts w:asciiTheme="minorHAnsi" w:hAnsiTheme="minorHAnsi" w:cstheme="minorHAnsi"/>
          <w:sz w:val="22"/>
        </w:rPr>
        <w:t>………………</w:t>
      </w:r>
      <w:r w:rsidR="002E649C" w:rsidRPr="008E06DC">
        <w:rPr>
          <w:rFonts w:asciiTheme="minorHAnsi" w:hAnsiTheme="minorHAnsi" w:cstheme="minorHAnsi"/>
          <w:sz w:val="22"/>
        </w:rPr>
        <w:t>……………</w:t>
      </w:r>
      <w:r w:rsidR="00E95357">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Fax:</w:t>
      </w:r>
      <w:r w:rsidR="002E649C" w:rsidRPr="008E06DC">
        <w:rPr>
          <w:rFonts w:asciiTheme="minorHAnsi" w:hAnsiTheme="minorHAnsi" w:cstheme="minorHAnsi"/>
          <w:sz w:val="22"/>
        </w:rPr>
        <w:t xml:space="preserve"> ……………………………</w:t>
      </w:r>
      <w:r w:rsidR="00E95357">
        <w:rPr>
          <w:rFonts w:asciiTheme="minorHAnsi" w:hAnsiTheme="minorHAnsi" w:cstheme="minorHAnsi"/>
          <w:sz w:val="22"/>
        </w:rPr>
        <w:t>…………</w:t>
      </w:r>
      <w:r w:rsidRPr="008E06DC">
        <w:rPr>
          <w:rFonts w:asciiTheme="minorHAnsi" w:hAnsiTheme="minorHAnsi" w:cstheme="minorHAnsi"/>
          <w:sz w:val="22"/>
        </w:rPr>
        <w:t>,</w:t>
      </w:r>
      <w:r w:rsidR="002E649C" w:rsidRPr="008E06DC">
        <w:rPr>
          <w:rFonts w:asciiTheme="minorHAnsi" w:hAnsiTheme="minorHAnsi" w:cstheme="minorHAnsi"/>
          <w:sz w:val="22"/>
        </w:rPr>
        <w:t xml:space="preserve"> </w:t>
      </w:r>
      <w:r w:rsidRPr="008E06DC">
        <w:rPr>
          <w:rFonts w:asciiTheme="minorHAnsi" w:hAnsiTheme="minorHAnsi" w:cstheme="minorHAnsi"/>
          <w:sz w:val="22"/>
        </w:rPr>
        <w:t>correo electrónico: …………………………</w:t>
      </w:r>
      <w:r w:rsidR="002E649C" w:rsidRPr="008E06DC">
        <w:rPr>
          <w:rFonts w:asciiTheme="minorHAnsi" w:hAnsiTheme="minorHAnsi" w:cstheme="minorHAnsi"/>
          <w:sz w:val="22"/>
        </w:rPr>
        <w:t>………</w:t>
      </w:r>
      <w:r w:rsidRPr="008E06DC">
        <w:rPr>
          <w:rFonts w:asciiTheme="minorHAnsi" w:hAnsiTheme="minorHAnsi" w:cstheme="minorHAnsi"/>
          <w:sz w:val="22"/>
        </w:rPr>
        <w:t>………</w:t>
      </w:r>
      <w:r w:rsidR="00E95357">
        <w:rPr>
          <w:rFonts w:asciiTheme="minorHAnsi" w:hAnsiTheme="minorHAnsi" w:cstheme="minorHAnsi"/>
          <w:sz w:val="22"/>
        </w:rPr>
        <w:t>…………………</w:t>
      </w:r>
    </w:p>
    <w:p w14:paraId="6F5B88D8" w14:textId="77777777" w:rsidR="00496307" w:rsidRDefault="00496307" w:rsidP="004667F7">
      <w:pPr>
        <w:ind w:left="360"/>
        <w:jc w:val="center"/>
        <w:rPr>
          <w:rFonts w:asciiTheme="minorHAnsi" w:hAnsiTheme="minorHAnsi" w:cstheme="minorHAnsi"/>
          <w:b/>
          <w:sz w:val="22"/>
        </w:rPr>
      </w:pPr>
    </w:p>
    <w:p w14:paraId="6835CAE5" w14:textId="6A5F9171" w:rsidR="004667F7" w:rsidRPr="008E06DC" w:rsidRDefault="004667F7" w:rsidP="004667F7">
      <w:pPr>
        <w:ind w:left="360"/>
        <w:jc w:val="center"/>
        <w:rPr>
          <w:rFonts w:asciiTheme="minorHAnsi" w:hAnsiTheme="minorHAnsi" w:cstheme="minorHAnsi"/>
          <w:b/>
          <w:sz w:val="22"/>
        </w:rPr>
      </w:pPr>
      <w:r w:rsidRPr="008E06DC">
        <w:rPr>
          <w:rFonts w:asciiTheme="minorHAnsi" w:hAnsiTheme="minorHAnsi" w:cstheme="minorHAnsi"/>
          <w:b/>
          <w:sz w:val="22"/>
        </w:rPr>
        <w:t>DECLARA</w:t>
      </w:r>
    </w:p>
    <w:p w14:paraId="1AD2D37A" w14:textId="1282CB26"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 xml:space="preserve">Que la instalación objeto de la ayuda está ubicada en (dirección postal completa/polígono y parcela o referencia catastral/coordenadas </w:t>
      </w:r>
      <w:proofErr w:type="spellStart"/>
      <w:r w:rsidRPr="00A72463">
        <w:rPr>
          <w:rFonts w:asciiTheme="minorHAnsi" w:hAnsiTheme="minorHAnsi" w:cstheme="minorHAnsi"/>
          <w:sz w:val="22"/>
        </w:rPr>
        <w:t>UTM</w:t>
      </w:r>
      <w:proofErr w:type="spellEnd"/>
      <w:r w:rsidRPr="00A72463">
        <w:rPr>
          <w:rFonts w:asciiTheme="minorHAnsi" w:hAnsiTheme="minorHAnsi" w:cstheme="minorHAnsi"/>
          <w:sz w:val="22"/>
        </w:rPr>
        <w:t>) …………………………………………………………</w:t>
      </w:r>
      <w:proofErr w:type="gramStart"/>
      <w:r w:rsidRPr="00A72463">
        <w:rPr>
          <w:rFonts w:asciiTheme="minorHAnsi" w:hAnsiTheme="minorHAnsi" w:cstheme="minorHAnsi"/>
          <w:sz w:val="22"/>
        </w:rPr>
        <w:t>…….</w:t>
      </w:r>
      <w:proofErr w:type="gramEnd"/>
      <w:r w:rsidRPr="00A72463">
        <w:rPr>
          <w:rFonts w:asciiTheme="minorHAnsi" w:hAnsiTheme="minorHAnsi" w:cstheme="minorHAnsi"/>
          <w:sz w:val="22"/>
        </w:rPr>
        <w:t>.</w:t>
      </w:r>
      <w:r w:rsidR="00AA1799">
        <w:rPr>
          <w:rFonts w:asciiTheme="minorHAnsi" w:hAnsiTheme="minorHAnsi" w:cstheme="minorHAnsi"/>
          <w:sz w:val="22"/>
        </w:rPr>
        <w:t xml:space="preserve"> y tiene un CUPS de suministro </w:t>
      </w:r>
      <w:r w:rsidRPr="00A72463">
        <w:rPr>
          <w:rFonts w:asciiTheme="minorHAnsi" w:hAnsiTheme="minorHAnsi" w:cstheme="minorHAnsi"/>
          <w:sz w:val="22"/>
        </w:rPr>
        <w:t>(no aplica a instalaciones aisladas ni a nuevos suministros) …………</w:t>
      </w:r>
      <w:proofErr w:type="gramStart"/>
      <w:r w:rsidRPr="00A72463">
        <w:rPr>
          <w:rFonts w:asciiTheme="minorHAnsi" w:hAnsiTheme="minorHAnsi" w:cstheme="minorHAnsi"/>
          <w:sz w:val="22"/>
        </w:rPr>
        <w:t>…….</w:t>
      </w:r>
      <w:proofErr w:type="gramEnd"/>
      <w:r w:rsidRPr="00A72463">
        <w:rPr>
          <w:rFonts w:asciiTheme="minorHAnsi" w:hAnsiTheme="minorHAnsi" w:cstheme="minorHAnsi"/>
          <w:sz w:val="22"/>
        </w:rPr>
        <w:t>……………………………………………………………………………</w:t>
      </w:r>
    </w:p>
    <w:p w14:paraId="2507BF6C" w14:textId="267EFFDB"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Que la potencia de suministro contratada es de …………………… kW (no aplica a instalaciones aisladas ni a nuevos suministros).</w:t>
      </w:r>
    </w:p>
    <w:p w14:paraId="35474C61" w14:textId="3692A4E5"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Que la potencia instalada de la nueva instalación de</w:t>
      </w:r>
      <w:r>
        <w:rPr>
          <w:rFonts w:asciiTheme="minorHAnsi" w:hAnsiTheme="minorHAnsi" w:cstheme="minorHAnsi"/>
          <w:sz w:val="22"/>
        </w:rPr>
        <w:t xml:space="preserve"> autoconsumo es de ……………………… kW (o </w:t>
      </w:r>
      <w:proofErr w:type="spellStart"/>
      <w:r>
        <w:rPr>
          <w:rFonts w:asciiTheme="minorHAnsi" w:hAnsiTheme="minorHAnsi" w:cstheme="minorHAnsi"/>
          <w:sz w:val="22"/>
        </w:rPr>
        <w:t>kWp</w:t>
      </w:r>
      <w:proofErr w:type="spellEnd"/>
      <w:r>
        <w:rPr>
          <w:rFonts w:asciiTheme="minorHAnsi" w:hAnsiTheme="minorHAnsi" w:cstheme="minorHAnsi"/>
          <w:sz w:val="22"/>
        </w:rPr>
        <w:t xml:space="preserve"> en el caso de instalaciones fotovoltaicas).</w:t>
      </w:r>
    </w:p>
    <w:p w14:paraId="0B49FD48" w14:textId="3502FE3E"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 xml:space="preserve">Que la estimación del consumo anual de energía por parte del consumidor o consumidores asociados a la instalación es de ………………………………… </w:t>
      </w:r>
      <w:proofErr w:type="spellStart"/>
      <w:r w:rsidRPr="00A72463">
        <w:rPr>
          <w:rFonts w:asciiTheme="minorHAnsi" w:hAnsiTheme="minorHAnsi" w:cstheme="minorHAnsi"/>
          <w:sz w:val="22"/>
        </w:rPr>
        <w:t>kWh</w:t>
      </w:r>
      <w:proofErr w:type="spellEnd"/>
      <w:r w:rsidRPr="00A72463">
        <w:rPr>
          <w:rFonts w:asciiTheme="minorHAnsi" w:hAnsiTheme="minorHAnsi" w:cstheme="minorHAnsi"/>
          <w:sz w:val="22"/>
        </w:rPr>
        <w:t>.</w:t>
      </w:r>
    </w:p>
    <w:p w14:paraId="3086770B" w14:textId="739C8BA8"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Que la estimación de la energía anual generada por la nueva instalación de autoconsumo es de ……………………………</w:t>
      </w:r>
      <w:proofErr w:type="gramStart"/>
      <w:r w:rsidRPr="00A72463">
        <w:rPr>
          <w:rFonts w:asciiTheme="minorHAnsi" w:hAnsiTheme="minorHAnsi" w:cstheme="minorHAnsi"/>
          <w:sz w:val="22"/>
        </w:rPr>
        <w:t>…….</w:t>
      </w:r>
      <w:proofErr w:type="gramEnd"/>
      <w:r w:rsidRPr="00A72463">
        <w:rPr>
          <w:rFonts w:asciiTheme="minorHAnsi" w:hAnsiTheme="minorHAnsi" w:cstheme="minorHAnsi"/>
          <w:sz w:val="22"/>
        </w:rPr>
        <w:t xml:space="preserve">. </w:t>
      </w:r>
      <w:proofErr w:type="spellStart"/>
      <w:r w:rsidRPr="00A72463">
        <w:rPr>
          <w:rFonts w:asciiTheme="minorHAnsi" w:hAnsiTheme="minorHAnsi" w:cstheme="minorHAnsi"/>
          <w:sz w:val="22"/>
        </w:rPr>
        <w:t>kWh</w:t>
      </w:r>
      <w:proofErr w:type="spellEnd"/>
      <w:r w:rsidRPr="00A72463">
        <w:rPr>
          <w:rFonts w:asciiTheme="minorHAnsi" w:hAnsiTheme="minorHAnsi" w:cstheme="minorHAnsi"/>
          <w:sz w:val="22"/>
        </w:rPr>
        <w:t xml:space="preserve">, de acuerdo con los cálculos </w:t>
      </w:r>
      <w:r w:rsidR="00DE2D67">
        <w:rPr>
          <w:rFonts w:asciiTheme="minorHAnsi" w:hAnsiTheme="minorHAnsi" w:cstheme="minorHAnsi"/>
          <w:sz w:val="22"/>
        </w:rPr>
        <w:t>realizados según</w:t>
      </w:r>
      <w:r w:rsidR="00DE2D67">
        <w:rPr>
          <w:rStyle w:val="Refdenotaalpie"/>
          <w:rFonts w:asciiTheme="minorHAnsi" w:hAnsiTheme="minorHAnsi" w:cstheme="minorHAnsi"/>
          <w:sz w:val="22"/>
        </w:rPr>
        <w:footnoteReference w:id="2"/>
      </w:r>
      <w:r w:rsidR="00DE2D67">
        <w:rPr>
          <w:rFonts w:asciiTheme="minorHAnsi" w:hAnsiTheme="minorHAnsi" w:cstheme="minorHAnsi"/>
          <w:sz w:val="22"/>
        </w:rPr>
        <w:t>…………………</w:t>
      </w:r>
      <w:r w:rsidRPr="00A72463">
        <w:rPr>
          <w:rFonts w:asciiTheme="minorHAnsi" w:hAnsiTheme="minorHAnsi" w:cstheme="minorHAnsi"/>
          <w:sz w:val="22"/>
        </w:rPr>
        <w:t xml:space="preserve"> .</w:t>
      </w:r>
    </w:p>
    <w:p w14:paraId="3191AA34" w14:textId="15307CD8" w:rsidR="00A72463" w:rsidRP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Que la relación entre la estimación del consumo anual de energía por parte del consumidor o consumidores y la energía anual generada por la instalación de autoconsumo es de ………</w:t>
      </w:r>
      <w:r>
        <w:rPr>
          <w:rFonts w:asciiTheme="minorHAnsi" w:hAnsiTheme="minorHAnsi" w:cstheme="minorHAnsi"/>
          <w:sz w:val="22"/>
        </w:rPr>
        <w:t>………</w:t>
      </w:r>
      <w:r w:rsidRPr="00A72463">
        <w:rPr>
          <w:rFonts w:asciiTheme="minorHAnsi" w:hAnsiTheme="minorHAnsi" w:cstheme="minorHAnsi"/>
          <w:sz w:val="22"/>
        </w:rPr>
        <w:t>%.</w:t>
      </w:r>
    </w:p>
    <w:p w14:paraId="3C3B5220" w14:textId="6E717D93" w:rsidR="00A72463" w:rsidRDefault="00A72463" w:rsidP="00A72463">
      <w:pPr>
        <w:pStyle w:val="Prrafodelista"/>
        <w:numPr>
          <w:ilvl w:val="0"/>
          <w:numId w:val="23"/>
        </w:numPr>
        <w:ind w:left="357" w:hanging="357"/>
        <w:contextualSpacing w:val="0"/>
        <w:rPr>
          <w:rFonts w:asciiTheme="minorHAnsi" w:hAnsiTheme="minorHAnsi" w:cstheme="minorHAnsi"/>
          <w:sz w:val="22"/>
        </w:rPr>
      </w:pPr>
      <w:r w:rsidRPr="00A72463">
        <w:rPr>
          <w:rFonts w:asciiTheme="minorHAnsi" w:hAnsiTheme="minorHAnsi" w:cstheme="minorHAnsi"/>
          <w:sz w:val="22"/>
        </w:rPr>
        <w:t xml:space="preserve">Que se cumple, por tanto, la </w:t>
      </w:r>
      <w:r w:rsidR="00D54AE5">
        <w:rPr>
          <w:rFonts w:asciiTheme="minorHAnsi" w:hAnsiTheme="minorHAnsi" w:cstheme="minorHAnsi"/>
          <w:sz w:val="22"/>
        </w:rPr>
        <w:t>previsión</w:t>
      </w:r>
      <w:r w:rsidRPr="00A72463">
        <w:rPr>
          <w:rFonts w:asciiTheme="minorHAnsi" w:hAnsiTheme="minorHAnsi" w:cstheme="minorHAnsi"/>
          <w:sz w:val="22"/>
        </w:rPr>
        <w:t xml:space="preserve"> de que el consumo anual de energía por parte del consumidor o consumidores asociados a la instalación sea igual o mayor al 80 % de la energía anual generada por la instalación.</w:t>
      </w:r>
    </w:p>
    <w:p w14:paraId="523184C4" w14:textId="77777777" w:rsidR="00A72463" w:rsidRPr="00A72463" w:rsidRDefault="00A72463" w:rsidP="00A72463">
      <w:pPr>
        <w:rPr>
          <w:rFonts w:asciiTheme="minorHAnsi" w:hAnsiTheme="minorHAnsi" w:cstheme="minorHAnsi"/>
          <w:sz w:val="22"/>
        </w:rPr>
      </w:pPr>
      <w:r w:rsidRPr="00A72463">
        <w:rPr>
          <w:rFonts w:asciiTheme="minorHAnsi" w:hAnsiTheme="minorHAnsi" w:cstheme="minorHAnsi"/>
          <w:sz w:val="22"/>
        </w:rPr>
        <w:t>En ……………………………………………………………, a …………………… de ……………………………………… de 202…</w:t>
      </w:r>
    </w:p>
    <w:p w14:paraId="50BF2D7E" w14:textId="77777777" w:rsidR="00A72463" w:rsidRDefault="00A72463" w:rsidP="00A72463">
      <w:pPr>
        <w:rPr>
          <w:rFonts w:asciiTheme="minorHAnsi" w:hAnsiTheme="minorHAnsi" w:cstheme="minorHAnsi"/>
          <w:sz w:val="22"/>
        </w:rPr>
      </w:pPr>
    </w:p>
    <w:p w14:paraId="6D4706BE" w14:textId="3D7C285A" w:rsidR="00D54AE5" w:rsidRDefault="00A72463" w:rsidP="00DF315B">
      <w:pPr>
        <w:spacing w:before="0"/>
        <w:rPr>
          <w:rFonts w:asciiTheme="minorHAnsi" w:hAnsiTheme="minorHAnsi" w:cstheme="minorHAnsi"/>
          <w:sz w:val="22"/>
        </w:rPr>
      </w:pPr>
      <w:r>
        <w:rPr>
          <w:rFonts w:asciiTheme="minorHAnsi" w:hAnsiTheme="minorHAnsi" w:cstheme="minorHAnsi"/>
          <w:sz w:val="22"/>
        </w:rPr>
        <w:lastRenderedPageBreak/>
        <w:t>Firma del técnico competente o la empresa instaladora</w:t>
      </w:r>
      <w:r w:rsidR="004667F7" w:rsidRPr="008E06DC">
        <w:rPr>
          <w:rFonts w:asciiTheme="minorHAnsi" w:hAnsiTheme="minorHAnsi" w:cstheme="minorHAnsi"/>
          <w:sz w:val="22"/>
        </w:rPr>
        <w:t>:</w:t>
      </w:r>
    </w:p>
    <w:p w14:paraId="5F24D431" w14:textId="08E884C0" w:rsidR="00D54AE5" w:rsidRDefault="00D54AE5" w:rsidP="00DF315B">
      <w:pPr>
        <w:spacing w:before="0"/>
        <w:rPr>
          <w:rFonts w:asciiTheme="minorHAnsi" w:hAnsiTheme="minorHAnsi" w:cstheme="minorHAnsi"/>
          <w:sz w:val="22"/>
        </w:rPr>
      </w:pPr>
    </w:p>
    <w:p w14:paraId="6600B7C5" w14:textId="57F20B4E" w:rsidR="00D54AE5" w:rsidRDefault="00D54AE5" w:rsidP="00DF315B">
      <w:pPr>
        <w:spacing w:before="0"/>
        <w:rPr>
          <w:rFonts w:asciiTheme="minorHAnsi" w:hAnsiTheme="minorHAnsi" w:cstheme="minorHAnsi"/>
          <w:sz w:val="22"/>
        </w:rPr>
      </w:pPr>
    </w:p>
    <w:p w14:paraId="7BA8A100" w14:textId="77777777" w:rsidR="00D54AE5" w:rsidRDefault="00D54AE5" w:rsidP="00DF315B">
      <w:pPr>
        <w:spacing w:before="0"/>
        <w:rPr>
          <w:rFonts w:asciiTheme="minorHAnsi" w:hAnsiTheme="minorHAnsi" w:cstheme="minorHAnsi"/>
          <w:sz w:val="22"/>
        </w:rPr>
      </w:pPr>
    </w:p>
    <w:p w14:paraId="1816E308" w14:textId="77777777" w:rsidR="00D54AE5" w:rsidRDefault="00D54AE5" w:rsidP="00DF315B">
      <w:pPr>
        <w:spacing w:before="0"/>
        <w:rPr>
          <w:rFonts w:asciiTheme="minorHAnsi" w:hAnsiTheme="minorHAnsi" w:cstheme="minorHAnsi"/>
          <w:sz w:val="22"/>
        </w:rPr>
      </w:pPr>
    </w:p>
    <w:p w14:paraId="43310F3A" w14:textId="63A53AAB" w:rsidR="004667F7" w:rsidRDefault="00D54AE5" w:rsidP="00DF315B">
      <w:pPr>
        <w:spacing w:before="0"/>
        <w:rPr>
          <w:rFonts w:asciiTheme="minorHAnsi" w:hAnsiTheme="minorHAnsi" w:cstheme="minorHAnsi"/>
          <w:sz w:val="22"/>
        </w:rPr>
      </w:pP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sidR="00DF315B">
        <w:rPr>
          <w:rFonts w:asciiTheme="minorHAnsi" w:hAnsiTheme="minorHAnsi" w:cstheme="minorHAnsi"/>
          <w:sz w:val="22"/>
        </w:rPr>
        <w:t>D. ……………………………………………………</w:t>
      </w:r>
      <w:r>
        <w:rPr>
          <w:rFonts w:asciiTheme="minorHAnsi" w:hAnsiTheme="minorHAnsi" w:cstheme="minorHAnsi"/>
          <w:sz w:val="22"/>
        </w:rPr>
        <w:t>..............</w:t>
      </w:r>
    </w:p>
    <w:p w14:paraId="54C8A4E9" w14:textId="77777777" w:rsidR="00D54AE5" w:rsidRPr="008E06DC" w:rsidRDefault="00D54AE5" w:rsidP="00DF315B">
      <w:pPr>
        <w:spacing w:before="0"/>
        <w:rPr>
          <w:rFonts w:asciiTheme="minorHAnsi" w:hAnsiTheme="minorHAnsi" w:cstheme="minorHAnsi"/>
          <w:sz w:val="22"/>
        </w:rPr>
      </w:pPr>
    </w:p>
    <w:p w14:paraId="5F317299" w14:textId="7029E95B" w:rsidR="00A72463" w:rsidRDefault="00D54AE5" w:rsidP="00DF315B">
      <w:pPr>
        <w:spacing w:before="0"/>
        <w:jc w:val="left"/>
        <w:rPr>
          <w:sz w:val="22"/>
          <w:lang w:eastAsia="x-none"/>
        </w:rPr>
      </w:pPr>
      <w:r>
        <w:rPr>
          <w:sz w:val="22"/>
          <w:lang w:eastAsia="x-none"/>
        </w:rPr>
        <w:tab/>
      </w:r>
      <w:r>
        <w:rPr>
          <w:sz w:val="22"/>
          <w:lang w:eastAsia="x-none"/>
        </w:rPr>
        <w:tab/>
      </w:r>
      <w:r>
        <w:rPr>
          <w:sz w:val="22"/>
          <w:lang w:eastAsia="x-none"/>
        </w:rPr>
        <w:tab/>
      </w:r>
      <w:r>
        <w:rPr>
          <w:sz w:val="22"/>
          <w:lang w:eastAsia="x-none"/>
        </w:rPr>
        <w:tab/>
      </w:r>
      <w:r>
        <w:rPr>
          <w:sz w:val="22"/>
          <w:lang w:eastAsia="x-none"/>
        </w:rPr>
        <w:tab/>
      </w:r>
      <w:r>
        <w:rPr>
          <w:sz w:val="22"/>
          <w:lang w:eastAsia="x-none"/>
        </w:rPr>
        <w:tab/>
      </w:r>
      <w:r>
        <w:rPr>
          <w:sz w:val="22"/>
          <w:lang w:eastAsia="x-none"/>
        </w:rPr>
        <w:tab/>
      </w:r>
      <w:r w:rsidR="00DF315B">
        <w:rPr>
          <w:sz w:val="22"/>
          <w:lang w:eastAsia="x-none"/>
        </w:rPr>
        <w:t>Titulación. ……………………………</w:t>
      </w:r>
      <w:r>
        <w:rPr>
          <w:sz w:val="22"/>
          <w:lang w:eastAsia="x-none"/>
        </w:rPr>
        <w:t>…………..</w:t>
      </w:r>
      <w:r w:rsidR="00DF315B">
        <w:rPr>
          <w:sz w:val="22"/>
          <w:lang w:eastAsia="x-none"/>
        </w:rPr>
        <w:t>…………..</w:t>
      </w:r>
    </w:p>
    <w:p w14:paraId="12EA39E1" w14:textId="77777777" w:rsidR="00D54AE5" w:rsidRDefault="00D54AE5" w:rsidP="00DF315B">
      <w:pPr>
        <w:spacing w:before="0"/>
        <w:jc w:val="left"/>
        <w:rPr>
          <w:sz w:val="22"/>
          <w:lang w:eastAsia="x-none"/>
        </w:rPr>
      </w:pPr>
    </w:p>
    <w:p w14:paraId="17A1110C" w14:textId="3ED5E398" w:rsidR="00FD08E0" w:rsidRDefault="00D54AE5" w:rsidP="00AA1799">
      <w:pPr>
        <w:spacing w:before="0"/>
        <w:jc w:val="left"/>
        <w:rPr>
          <w:sz w:val="22"/>
          <w:lang w:eastAsia="x-none"/>
        </w:rPr>
      </w:pPr>
      <w:r>
        <w:rPr>
          <w:sz w:val="22"/>
          <w:lang w:eastAsia="x-none"/>
        </w:rPr>
        <w:tab/>
      </w:r>
      <w:r>
        <w:rPr>
          <w:sz w:val="22"/>
          <w:lang w:eastAsia="x-none"/>
        </w:rPr>
        <w:tab/>
      </w:r>
      <w:r>
        <w:rPr>
          <w:sz w:val="22"/>
          <w:lang w:eastAsia="x-none"/>
        </w:rPr>
        <w:tab/>
      </w:r>
      <w:r>
        <w:rPr>
          <w:sz w:val="22"/>
          <w:lang w:eastAsia="x-none"/>
        </w:rPr>
        <w:tab/>
      </w:r>
      <w:r>
        <w:rPr>
          <w:sz w:val="22"/>
          <w:lang w:eastAsia="x-none"/>
        </w:rPr>
        <w:tab/>
      </w:r>
      <w:r>
        <w:rPr>
          <w:sz w:val="22"/>
          <w:lang w:eastAsia="x-none"/>
        </w:rPr>
        <w:tab/>
      </w:r>
      <w:r>
        <w:rPr>
          <w:sz w:val="22"/>
          <w:lang w:eastAsia="x-none"/>
        </w:rPr>
        <w:tab/>
      </w:r>
      <w:proofErr w:type="spellStart"/>
      <w:r w:rsidR="00DF315B">
        <w:rPr>
          <w:sz w:val="22"/>
          <w:lang w:eastAsia="x-none"/>
        </w:rPr>
        <w:t>N.I.F</w:t>
      </w:r>
      <w:proofErr w:type="spellEnd"/>
      <w:r w:rsidR="00DF315B">
        <w:rPr>
          <w:sz w:val="22"/>
          <w:lang w:eastAsia="x-none"/>
        </w:rPr>
        <w:t>. …………………………………………</w:t>
      </w:r>
      <w:r>
        <w:rPr>
          <w:sz w:val="22"/>
          <w:lang w:eastAsia="x-none"/>
        </w:rPr>
        <w:t>……</w:t>
      </w:r>
      <w:proofErr w:type="gramStart"/>
      <w:r>
        <w:rPr>
          <w:sz w:val="22"/>
          <w:lang w:eastAsia="x-none"/>
        </w:rPr>
        <w:t>…….</w:t>
      </w:r>
      <w:proofErr w:type="gramEnd"/>
      <w:r>
        <w:rPr>
          <w:sz w:val="22"/>
          <w:lang w:eastAsia="x-none"/>
        </w:rPr>
        <w:t>.</w:t>
      </w:r>
      <w:r w:rsidR="00DF315B">
        <w:rPr>
          <w:sz w:val="22"/>
          <w:lang w:eastAsia="x-none"/>
        </w:rPr>
        <w:t>…….</w:t>
      </w:r>
      <w:r w:rsidR="00C3538D">
        <w:rPr>
          <w:sz w:val="22"/>
          <w:lang w:eastAsia="x-none"/>
        </w:rPr>
        <w:t>.</w:t>
      </w:r>
    </w:p>
    <w:p w14:paraId="40FD50FA" w14:textId="6070C294" w:rsidR="00A7439B" w:rsidRDefault="00A7439B" w:rsidP="00057DB5">
      <w:pPr>
        <w:spacing w:before="240" w:after="120" w:line="259" w:lineRule="auto"/>
        <w:rPr>
          <w:sz w:val="22"/>
          <w:lang w:eastAsia="x-none"/>
        </w:rPr>
      </w:pPr>
    </w:p>
    <w:p w14:paraId="60E5A425" w14:textId="03D417D0" w:rsidR="00A7439B" w:rsidRDefault="00A7439B" w:rsidP="00A7439B">
      <w:pPr>
        <w:pStyle w:val="Prrafodelista"/>
        <w:spacing w:before="240" w:after="120" w:line="259" w:lineRule="auto"/>
        <w:ind w:left="405"/>
        <w:rPr>
          <w:sz w:val="22"/>
          <w:lang w:eastAsia="x-none"/>
        </w:rPr>
      </w:pPr>
      <w:r>
        <w:rPr>
          <w:sz w:val="22"/>
          <w:lang w:eastAsia="x-none"/>
        </w:rPr>
        <w:t xml:space="preserve">   ** Este documento debe ser cumplimentado y firmado, debiéndose aportar en </w:t>
      </w:r>
      <w:proofErr w:type="spellStart"/>
      <w:r>
        <w:rPr>
          <w:sz w:val="22"/>
          <w:lang w:eastAsia="x-none"/>
        </w:rPr>
        <w:t>pdf</w:t>
      </w:r>
      <w:proofErr w:type="spellEnd"/>
      <w:r>
        <w:rPr>
          <w:sz w:val="22"/>
          <w:lang w:eastAsia="x-none"/>
        </w:rPr>
        <w:t xml:space="preserve"> en el tramitador de la solicitud.</w:t>
      </w:r>
    </w:p>
    <w:p w14:paraId="7AA24280" w14:textId="3DDE34B1" w:rsidR="00A7439B" w:rsidRDefault="00A7439B" w:rsidP="00A7439B">
      <w:pPr>
        <w:pStyle w:val="Prrafodelista"/>
        <w:spacing w:before="240" w:after="120" w:line="259" w:lineRule="auto"/>
        <w:ind w:left="405"/>
        <w:rPr>
          <w:sz w:val="22"/>
          <w:lang w:eastAsia="x-none"/>
        </w:rPr>
      </w:pPr>
    </w:p>
    <w:p w14:paraId="10983E73" w14:textId="7AEDE80A" w:rsidR="00A7439B" w:rsidRDefault="00A7439B" w:rsidP="00A7439B">
      <w:pPr>
        <w:pStyle w:val="Prrafodelista"/>
        <w:spacing w:before="240" w:after="120" w:line="259" w:lineRule="auto"/>
        <w:ind w:left="405"/>
        <w:rPr>
          <w:sz w:val="22"/>
          <w:lang w:eastAsia="x-none"/>
        </w:rPr>
      </w:pPr>
    </w:p>
    <w:p w14:paraId="74B892A9" w14:textId="77777777" w:rsidR="00250438" w:rsidRPr="007917C2" w:rsidRDefault="00250438" w:rsidP="00250438">
      <w:pPr>
        <w:rPr>
          <w:rFonts w:ascii="Arial" w:hAnsi="Arial" w:cs="Arial"/>
          <w:sz w:val="18"/>
          <w:szCs w:val="18"/>
        </w:rPr>
      </w:pPr>
      <w:r w:rsidRPr="007917C2">
        <w:rPr>
          <w:rFonts w:ascii="Arial" w:hAnsi="Arial" w:cs="Arial"/>
          <w:sz w:val="18"/>
          <w:szCs w:val="18"/>
        </w:rPr>
        <w:t xml:space="preserve">El </w:t>
      </w:r>
      <w:r w:rsidRPr="007917C2">
        <w:rPr>
          <w:rFonts w:ascii="Arial" w:hAnsi="Arial" w:cs="Arial"/>
          <w:b/>
          <w:sz w:val="18"/>
          <w:szCs w:val="18"/>
        </w:rPr>
        <w:t xml:space="preserve">responsable </w:t>
      </w:r>
      <w:r w:rsidRPr="007917C2">
        <w:rPr>
          <w:rFonts w:ascii="Arial" w:hAnsi="Arial" w:cs="Arial"/>
          <w:sz w:val="18"/>
          <w:szCs w:val="18"/>
        </w:rPr>
        <w:t xml:space="preserve">del tratamiento de tus datos personales es la Dirección General de Energía y Minas. La </w:t>
      </w:r>
      <w:r w:rsidRPr="007917C2">
        <w:rPr>
          <w:rFonts w:ascii="Arial" w:hAnsi="Arial" w:cs="Arial"/>
          <w:b/>
          <w:sz w:val="18"/>
          <w:szCs w:val="18"/>
        </w:rPr>
        <w:t>finalidad</w:t>
      </w:r>
      <w:r w:rsidRPr="007917C2">
        <w:rPr>
          <w:rFonts w:ascii="Arial" w:hAnsi="Arial" w:cs="Arial"/>
          <w:sz w:val="18"/>
          <w:szCs w:val="18"/>
        </w:rPr>
        <w:t xml:space="preserve"> de este tratamiento es la de resolver las solicitudes de ayuda en materia energética. La </w:t>
      </w:r>
      <w:r w:rsidRPr="007917C2">
        <w:rPr>
          <w:rFonts w:ascii="Arial" w:hAnsi="Arial" w:cs="Arial"/>
          <w:b/>
          <w:sz w:val="18"/>
          <w:szCs w:val="18"/>
        </w:rPr>
        <w:t xml:space="preserve">legitimación </w:t>
      </w:r>
      <w:r w:rsidRPr="007917C2">
        <w:rPr>
          <w:rFonts w:ascii="Arial" w:hAnsi="Arial" w:cs="Arial"/>
          <w:sz w:val="18"/>
          <w:szCs w:val="18"/>
        </w:rPr>
        <w:t>para realizar el tratamiento de datos nos la da el cumplimiento de una misión realizada en interés público o en el ejercicio de poderes públicos.</w:t>
      </w:r>
      <w:bookmarkStart w:id="0" w:name="_GoBack"/>
      <w:bookmarkEnd w:id="0"/>
      <w:r w:rsidRPr="007917C2">
        <w:rPr>
          <w:rFonts w:ascii="Arial" w:hAnsi="Arial" w:cs="Arial"/>
          <w:sz w:val="18"/>
          <w:szCs w:val="18"/>
        </w:rPr>
        <w:t xml:space="preserve"> No vamos a </w:t>
      </w:r>
      <w:r w:rsidRPr="007917C2">
        <w:rPr>
          <w:rFonts w:ascii="Arial" w:hAnsi="Arial" w:cs="Arial"/>
          <w:b/>
          <w:sz w:val="18"/>
          <w:szCs w:val="18"/>
        </w:rPr>
        <w:t>comunicar</w:t>
      </w:r>
      <w:r w:rsidRPr="007917C2">
        <w:rPr>
          <w:rFonts w:ascii="Arial" w:hAnsi="Arial" w:cs="Arial"/>
          <w:sz w:val="18"/>
          <w:szCs w:val="18"/>
        </w:rPr>
        <w:t xml:space="preserve"> tus datos personales a terceros destinatarios salvo obligación legal. Podrás ejercer tus </w:t>
      </w:r>
      <w:r w:rsidRPr="007917C2">
        <w:rPr>
          <w:rFonts w:ascii="Arial" w:hAnsi="Arial" w:cs="Arial"/>
          <w:sz w:val="18"/>
          <w:szCs w:val="18"/>
          <w:u w:val="single"/>
        </w:rPr>
        <w:t>derechos de acceso</w:t>
      </w:r>
      <w:r w:rsidRPr="007917C2">
        <w:rPr>
          <w:rFonts w:ascii="Arial" w:hAnsi="Arial" w:cs="Arial"/>
          <w:sz w:val="18"/>
          <w:szCs w:val="18"/>
        </w:rPr>
        <w:t xml:space="preserve">, rectificación, </w:t>
      </w:r>
      <w:r w:rsidRPr="007917C2">
        <w:rPr>
          <w:rFonts w:ascii="Arial" w:hAnsi="Arial" w:cs="Arial"/>
          <w:sz w:val="18"/>
          <w:szCs w:val="18"/>
          <w:u w:val="single"/>
        </w:rPr>
        <w:t>supresión y portabilidad</w:t>
      </w:r>
      <w:r w:rsidRPr="007917C2">
        <w:rPr>
          <w:rFonts w:ascii="Arial" w:hAnsi="Arial" w:cs="Arial"/>
          <w:sz w:val="18"/>
          <w:szCs w:val="18"/>
        </w:rPr>
        <w:t xml:space="preserve"> de los datos o de </w:t>
      </w:r>
      <w:r w:rsidRPr="007917C2">
        <w:rPr>
          <w:rFonts w:ascii="Arial" w:hAnsi="Arial" w:cs="Arial"/>
          <w:sz w:val="18"/>
          <w:szCs w:val="18"/>
          <w:u w:val="single"/>
        </w:rPr>
        <w:t>limitación y oposición</w:t>
      </w:r>
      <w:r w:rsidRPr="007917C2">
        <w:rPr>
          <w:rFonts w:ascii="Arial" w:hAnsi="Arial" w:cs="Arial"/>
          <w:sz w:val="18"/>
          <w:szCs w:val="18"/>
        </w:rPr>
        <w:t xml:space="preserve">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p>
    <w:p w14:paraId="67DF5E88" w14:textId="77777777" w:rsidR="00250438" w:rsidRPr="007917C2" w:rsidRDefault="00250438" w:rsidP="00250438">
      <w:pPr>
        <w:rPr>
          <w:rFonts w:ascii="Arial" w:hAnsi="Arial" w:cs="Arial"/>
          <w:sz w:val="18"/>
          <w:szCs w:val="18"/>
        </w:rPr>
      </w:pPr>
      <w:hyperlink r:id="rId8" w:history="1">
        <w:r w:rsidRPr="007917C2">
          <w:rPr>
            <w:rStyle w:val="Hipervnculo"/>
            <w:rFonts w:ascii="Arial" w:hAnsi="Arial" w:cs="Arial"/>
            <w:sz w:val="18"/>
            <w:szCs w:val="18"/>
          </w:rPr>
          <w:t>https://aplicaciones.aragon.es/notif_lopd_pub/details.action?fileId=583</w:t>
        </w:r>
      </w:hyperlink>
    </w:p>
    <w:p w14:paraId="13EBC1B2" w14:textId="56727918" w:rsidR="00250438" w:rsidRDefault="00250438" w:rsidP="00A7439B">
      <w:pPr>
        <w:pStyle w:val="Prrafodelista"/>
        <w:spacing w:before="240" w:after="120" w:line="259" w:lineRule="auto"/>
        <w:ind w:left="405"/>
        <w:rPr>
          <w:sz w:val="22"/>
          <w:lang w:eastAsia="x-none"/>
        </w:rPr>
      </w:pPr>
    </w:p>
    <w:p w14:paraId="009C66BD" w14:textId="0B1E0C0C" w:rsidR="00250438" w:rsidRDefault="00250438" w:rsidP="00A7439B">
      <w:pPr>
        <w:pStyle w:val="Prrafodelista"/>
        <w:spacing w:before="240" w:after="120" w:line="259" w:lineRule="auto"/>
        <w:ind w:left="405"/>
        <w:rPr>
          <w:sz w:val="22"/>
          <w:lang w:eastAsia="x-none"/>
        </w:rPr>
      </w:pPr>
    </w:p>
    <w:p w14:paraId="1AC0E25C" w14:textId="77777777" w:rsidR="00250438" w:rsidRPr="00A7439B" w:rsidRDefault="00250438" w:rsidP="00A7439B">
      <w:pPr>
        <w:pStyle w:val="Prrafodelista"/>
        <w:spacing w:before="240" w:after="120" w:line="259" w:lineRule="auto"/>
        <w:ind w:left="405"/>
        <w:rPr>
          <w:sz w:val="22"/>
          <w:lang w:eastAsia="x-none"/>
        </w:rPr>
      </w:pPr>
    </w:p>
    <w:p w14:paraId="0E6E3C4A" w14:textId="5D7728C1" w:rsidR="00D61ABC" w:rsidRDefault="00D61ABC" w:rsidP="00057DB5">
      <w:pPr>
        <w:spacing w:before="240" w:after="120" w:line="259" w:lineRule="auto"/>
        <w:rPr>
          <w:rFonts w:asciiTheme="minorHAnsi" w:hAnsiTheme="minorHAnsi" w:cstheme="minorHAnsi"/>
          <w:sz w:val="22"/>
        </w:rPr>
      </w:pPr>
      <w:r>
        <w:rPr>
          <w:rFonts w:asciiTheme="minorHAnsi" w:hAnsiTheme="minorHAnsi" w:cstheme="minorHAnsi"/>
          <w:sz w:val="22"/>
        </w:rPr>
        <w:t>Notas para la cumplimentación:</w:t>
      </w:r>
    </w:p>
    <w:p w14:paraId="2F1160A9" w14:textId="7891DA3D" w:rsidR="00057DB5" w:rsidRDefault="00057DB5" w:rsidP="00057DB5">
      <w:pPr>
        <w:spacing w:before="240" w:after="120" w:line="259" w:lineRule="auto"/>
        <w:rPr>
          <w:rFonts w:asciiTheme="minorHAnsi" w:hAnsiTheme="minorHAnsi" w:cstheme="minorHAnsi"/>
          <w:sz w:val="22"/>
        </w:rPr>
      </w:pPr>
      <w:r>
        <w:rPr>
          <w:rFonts w:asciiTheme="minorHAnsi" w:hAnsiTheme="minorHAnsi" w:cstheme="minorHAnsi"/>
          <w:sz w:val="22"/>
        </w:rPr>
        <w:t xml:space="preserve">Respecto a la </w:t>
      </w:r>
      <w:r>
        <w:rPr>
          <w:rFonts w:asciiTheme="minorHAnsi" w:hAnsiTheme="minorHAnsi" w:cstheme="minorHAnsi"/>
          <w:b/>
          <w:sz w:val="22"/>
          <w:u w:val="single"/>
        </w:rPr>
        <w:t>estimación</w:t>
      </w:r>
      <w:r w:rsidRPr="00C3538D">
        <w:rPr>
          <w:rFonts w:asciiTheme="minorHAnsi" w:hAnsiTheme="minorHAnsi" w:cstheme="minorHAnsi"/>
          <w:b/>
          <w:sz w:val="22"/>
          <w:u w:val="single"/>
        </w:rPr>
        <w:t xml:space="preserve"> de la energía consumida y generada anual</w:t>
      </w:r>
      <w:r>
        <w:rPr>
          <w:rFonts w:asciiTheme="minorHAnsi" w:hAnsiTheme="minorHAnsi" w:cstheme="minorHAnsi"/>
          <w:sz w:val="22"/>
        </w:rPr>
        <w:t>, se debe considerar que:</w:t>
      </w:r>
    </w:p>
    <w:p w14:paraId="48B60358" w14:textId="77777777" w:rsidR="00057DB5" w:rsidRPr="001C7D77" w:rsidRDefault="00057DB5" w:rsidP="00057DB5">
      <w:pPr>
        <w:pStyle w:val="Prrafodelista"/>
        <w:numPr>
          <w:ilvl w:val="0"/>
          <w:numId w:val="24"/>
        </w:numPr>
        <w:spacing w:before="0" w:after="120" w:line="259" w:lineRule="auto"/>
        <w:ind w:left="568" w:hanging="284"/>
        <w:contextualSpacing w:val="0"/>
        <w:rPr>
          <w:rFonts w:asciiTheme="minorHAnsi" w:hAnsiTheme="minorHAnsi" w:cstheme="minorHAnsi"/>
          <w:sz w:val="22"/>
        </w:rPr>
      </w:pPr>
      <w:r w:rsidRPr="001C7D77">
        <w:rPr>
          <w:rFonts w:asciiTheme="minorHAnsi" w:hAnsiTheme="minorHAnsi" w:cstheme="minorHAnsi"/>
          <w:sz w:val="22"/>
        </w:rPr>
        <w:t xml:space="preserve">Para la estimación de la </w:t>
      </w:r>
      <w:r w:rsidRPr="002E74FA">
        <w:rPr>
          <w:rFonts w:asciiTheme="minorHAnsi" w:hAnsiTheme="minorHAnsi" w:cstheme="minorHAnsi"/>
          <w:b/>
          <w:sz w:val="22"/>
        </w:rPr>
        <w:t>energía consumida anual</w:t>
      </w:r>
      <w:r w:rsidRPr="00C3538D">
        <w:rPr>
          <w:rFonts w:asciiTheme="minorHAnsi" w:hAnsiTheme="minorHAnsi" w:cstheme="minorHAnsi"/>
          <w:sz w:val="22"/>
        </w:rPr>
        <w:t xml:space="preserve"> se</w:t>
      </w:r>
      <w:r>
        <w:rPr>
          <w:rFonts w:asciiTheme="minorHAnsi" w:hAnsiTheme="minorHAnsi" w:cstheme="minorHAnsi"/>
          <w:sz w:val="22"/>
        </w:rPr>
        <w:t xml:space="preserve"> </w:t>
      </w:r>
      <w:r w:rsidRPr="001C7D77">
        <w:rPr>
          <w:rFonts w:asciiTheme="minorHAnsi" w:hAnsiTheme="minorHAnsi" w:cstheme="minorHAnsi"/>
          <w:sz w:val="22"/>
        </w:rPr>
        <w:t>podrán utilizar como referencia los datos obtenidos del consumo anual real del suministro</w:t>
      </w:r>
      <w:r w:rsidRPr="00A31361">
        <w:rPr>
          <w:rFonts w:asciiTheme="minorHAnsi" w:hAnsiTheme="minorHAnsi" w:cstheme="minorHAnsi"/>
          <w:sz w:val="22"/>
          <w:vertAlign w:val="superscript"/>
        </w:rPr>
        <w:footnoteReference w:id="3"/>
      </w:r>
      <w:r w:rsidRPr="001C7D77">
        <w:rPr>
          <w:rFonts w:asciiTheme="minorHAnsi" w:hAnsiTheme="minorHAnsi" w:cstheme="minorHAnsi"/>
          <w:sz w:val="22"/>
        </w:rPr>
        <w:t xml:space="preserve"> del último año a partir de las facturas de electricidad (o web de la comercializadora correspondiente) o de archivo Excel del </w:t>
      </w:r>
      <w:proofErr w:type="spellStart"/>
      <w:r w:rsidRPr="001C7D77">
        <w:rPr>
          <w:rFonts w:asciiTheme="minorHAnsi" w:hAnsiTheme="minorHAnsi" w:cstheme="minorHAnsi"/>
          <w:sz w:val="22"/>
        </w:rPr>
        <w:t>SIPS</w:t>
      </w:r>
      <w:proofErr w:type="spellEnd"/>
      <w:r w:rsidRPr="001C7D77">
        <w:rPr>
          <w:rFonts w:asciiTheme="minorHAnsi" w:hAnsiTheme="minorHAnsi" w:cstheme="minorHAnsi"/>
          <w:sz w:val="22"/>
        </w:rPr>
        <w:t xml:space="preserve"> (Sistema de información de Puntos de Suministro) de la distribuidora</w:t>
      </w:r>
      <w:r>
        <w:rPr>
          <w:rFonts w:asciiTheme="minorHAnsi" w:hAnsiTheme="minorHAnsi" w:cstheme="minorHAnsi"/>
          <w:sz w:val="22"/>
        </w:rPr>
        <w:t>, o de cualquier otra fuente disponible que permita obtener estos datos</w:t>
      </w:r>
      <w:r w:rsidRPr="001C7D77">
        <w:rPr>
          <w:rFonts w:asciiTheme="minorHAnsi" w:hAnsiTheme="minorHAnsi" w:cstheme="minorHAnsi"/>
          <w:sz w:val="22"/>
        </w:rPr>
        <w:t>.</w:t>
      </w:r>
    </w:p>
    <w:p w14:paraId="09AB198B" w14:textId="77777777" w:rsidR="00057DB5" w:rsidRPr="00A31361" w:rsidRDefault="00057DB5" w:rsidP="00057DB5">
      <w:pPr>
        <w:pStyle w:val="Prrafodelista"/>
        <w:numPr>
          <w:ilvl w:val="0"/>
          <w:numId w:val="24"/>
        </w:numPr>
        <w:spacing w:after="120" w:line="259" w:lineRule="auto"/>
        <w:ind w:left="567" w:hanging="283"/>
        <w:contextualSpacing w:val="0"/>
        <w:rPr>
          <w:rFonts w:asciiTheme="minorHAnsi" w:hAnsiTheme="minorHAnsi" w:cstheme="minorHAnsi"/>
          <w:sz w:val="22"/>
        </w:rPr>
      </w:pPr>
      <w:r w:rsidRPr="00A31361">
        <w:rPr>
          <w:rFonts w:asciiTheme="minorHAnsi" w:hAnsiTheme="minorHAnsi" w:cstheme="minorHAnsi"/>
          <w:sz w:val="22"/>
        </w:rPr>
        <w:t>En el caso de no existir consumo previo</w:t>
      </w:r>
      <w:r>
        <w:rPr>
          <w:rFonts w:asciiTheme="minorHAnsi" w:hAnsiTheme="minorHAnsi" w:cstheme="minorHAnsi"/>
          <w:sz w:val="22"/>
        </w:rPr>
        <w:t xml:space="preserve"> o no disponer de dichos datos</w:t>
      </w:r>
      <w:r w:rsidRPr="00A31361">
        <w:rPr>
          <w:rFonts w:asciiTheme="minorHAnsi" w:hAnsiTheme="minorHAnsi" w:cstheme="minorHAnsi"/>
          <w:sz w:val="22"/>
        </w:rPr>
        <w:t>, la estimación del mismo se podrá hacer, por ejemplo, en base a la potencia instalada, consumo estándar, etc., y considerando las cargas que previsiblemente</w:t>
      </w:r>
      <w:r>
        <w:rPr>
          <w:rFonts w:asciiTheme="minorHAnsi" w:hAnsiTheme="minorHAnsi" w:cstheme="minorHAnsi"/>
          <w:sz w:val="22"/>
        </w:rPr>
        <w:t>,</w:t>
      </w:r>
      <w:r w:rsidRPr="00A31361">
        <w:rPr>
          <w:rFonts w:asciiTheme="minorHAnsi" w:hAnsiTheme="minorHAnsi" w:cstheme="minorHAnsi"/>
          <w:sz w:val="22"/>
        </w:rPr>
        <w:t xml:space="preserve"> y con un alto grado de certeza</w:t>
      </w:r>
      <w:r>
        <w:rPr>
          <w:rFonts w:asciiTheme="minorHAnsi" w:hAnsiTheme="minorHAnsi" w:cstheme="minorHAnsi"/>
          <w:sz w:val="22"/>
        </w:rPr>
        <w:t>,</w:t>
      </w:r>
      <w:r w:rsidRPr="00A31361">
        <w:rPr>
          <w:rFonts w:asciiTheme="minorHAnsi" w:hAnsiTheme="minorHAnsi" w:cstheme="minorHAnsi"/>
          <w:sz w:val="22"/>
        </w:rPr>
        <w:t xml:space="preserve"> tendrá el consumidor el siguiente año.</w:t>
      </w:r>
    </w:p>
    <w:p w14:paraId="03FFA36B" w14:textId="77777777" w:rsidR="00057DB5" w:rsidRDefault="00057DB5" w:rsidP="00057DB5">
      <w:pPr>
        <w:pStyle w:val="Prrafodelista"/>
        <w:numPr>
          <w:ilvl w:val="0"/>
          <w:numId w:val="24"/>
        </w:numPr>
        <w:spacing w:after="120" w:line="259" w:lineRule="auto"/>
        <w:ind w:left="567" w:hanging="283"/>
        <w:contextualSpacing w:val="0"/>
        <w:rPr>
          <w:rFonts w:asciiTheme="minorHAnsi" w:hAnsiTheme="minorHAnsi" w:cstheme="minorHAnsi"/>
          <w:sz w:val="22"/>
        </w:rPr>
      </w:pPr>
      <w:r w:rsidRPr="00A31361">
        <w:rPr>
          <w:rFonts w:asciiTheme="minorHAnsi" w:hAnsiTheme="minorHAnsi" w:cstheme="minorHAnsi"/>
          <w:sz w:val="22"/>
        </w:rPr>
        <w:lastRenderedPageBreak/>
        <w:t xml:space="preserve">En caso de </w:t>
      </w:r>
      <w:r>
        <w:rPr>
          <w:rFonts w:asciiTheme="minorHAnsi" w:hAnsiTheme="minorHAnsi" w:cstheme="minorHAnsi"/>
          <w:sz w:val="22"/>
        </w:rPr>
        <w:t>estimar</w:t>
      </w:r>
      <w:r w:rsidRPr="00A31361">
        <w:rPr>
          <w:rFonts w:asciiTheme="minorHAnsi" w:hAnsiTheme="minorHAnsi" w:cstheme="minorHAnsi"/>
          <w:sz w:val="22"/>
        </w:rPr>
        <w:t xml:space="preserve"> un aumento del consumo (p.ej. instalación punto de recarga de vehículos eléctricos</w:t>
      </w:r>
      <w:r>
        <w:rPr>
          <w:rFonts w:asciiTheme="minorHAnsi" w:hAnsiTheme="minorHAnsi" w:cstheme="minorHAnsi"/>
          <w:sz w:val="22"/>
        </w:rPr>
        <w:t>, electrificación de demandas térmicas, etcétera</w:t>
      </w:r>
      <w:r w:rsidRPr="00A31361">
        <w:rPr>
          <w:rFonts w:asciiTheme="minorHAnsi" w:hAnsiTheme="minorHAnsi" w:cstheme="minorHAnsi"/>
          <w:sz w:val="22"/>
        </w:rPr>
        <w:t>), se debe justificar el mismo.</w:t>
      </w:r>
    </w:p>
    <w:p w14:paraId="012D0303" w14:textId="77777777" w:rsidR="00057DB5" w:rsidRDefault="00057DB5" w:rsidP="00057DB5">
      <w:pPr>
        <w:pStyle w:val="Prrafodelista"/>
        <w:numPr>
          <w:ilvl w:val="0"/>
          <w:numId w:val="24"/>
        </w:numPr>
        <w:spacing w:after="120" w:line="259" w:lineRule="auto"/>
        <w:ind w:left="567" w:hanging="283"/>
        <w:contextualSpacing w:val="0"/>
        <w:rPr>
          <w:rFonts w:asciiTheme="minorHAnsi" w:hAnsiTheme="minorHAnsi" w:cstheme="minorHAnsi"/>
          <w:sz w:val="22"/>
        </w:rPr>
      </w:pPr>
      <w:r>
        <w:rPr>
          <w:rFonts w:asciiTheme="minorHAnsi" w:hAnsiTheme="minorHAnsi" w:cstheme="minorHAnsi"/>
          <w:sz w:val="22"/>
        </w:rPr>
        <w:t>En cualquier caso se considerará justificada la estimación de consumo de acuerdo con los siguientes ratios</w:t>
      </w:r>
      <w:r>
        <w:rPr>
          <w:rStyle w:val="Refdenotaalpie"/>
          <w:rFonts w:asciiTheme="minorHAnsi" w:hAnsiTheme="minorHAnsi" w:cstheme="minorHAnsi"/>
          <w:sz w:val="22"/>
        </w:rPr>
        <w:footnoteReference w:id="4"/>
      </w:r>
      <w:r>
        <w:rPr>
          <w:rFonts w:asciiTheme="minorHAnsi" w:hAnsiTheme="minorHAnsi" w:cstheme="minorHAnsi"/>
          <w:sz w:val="22"/>
        </w:rPr>
        <w:t>.</w:t>
      </w:r>
    </w:p>
    <w:p w14:paraId="36D933FA" w14:textId="77777777" w:rsidR="00057DB5" w:rsidRDefault="00057DB5" w:rsidP="00057DB5">
      <w:pPr>
        <w:pStyle w:val="Prrafodelista"/>
        <w:numPr>
          <w:ilvl w:val="0"/>
          <w:numId w:val="24"/>
        </w:numPr>
        <w:spacing w:after="120" w:line="259" w:lineRule="auto"/>
        <w:ind w:left="567" w:hanging="283"/>
        <w:contextualSpacing w:val="0"/>
        <w:rPr>
          <w:rFonts w:asciiTheme="minorHAnsi" w:hAnsiTheme="minorHAnsi" w:cstheme="minorHAnsi"/>
          <w:sz w:val="22"/>
        </w:rPr>
      </w:pPr>
      <w:r>
        <w:rPr>
          <w:rFonts w:asciiTheme="minorHAnsi" w:hAnsiTheme="minorHAnsi" w:cstheme="minorHAnsi"/>
          <w:sz w:val="22"/>
        </w:rPr>
        <w:t>No obstante, podrán utilizarse datos distintos si las estimaciones están adecuadamente justificadas.</w:t>
      </w:r>
    </w:p>
    <w:tbl>
      <w:tblPr>
        <w:tblStyle w:val="Tablaconcuadrcula"/>
        <w:tblW w:w="0" w:type="auto"/>
        <w:jc w:val="center"/>
        <w:tblBorders>
          <w:left w:val="none" w:sz="0" w:space="0" w:color="auto"/>
          <w:right w:val="none" w:sz="0" w:space="0" w:color="auto"/>
        </w:tblBorders>
        <w:tblLook w:val="04A0" w:firstRow="1" w:lastRow="0" w:firstColumn="1" w:lastColumn="0" w:noHBand="0" w:noVBand="1"/>
      </w:tblPr>
      <w:tblGrid>
        <w:gridCol w:w="5245"/>
        <w:gridCol w:w="1982"/>
        <w:gridCol w:w="1843"/>
      </w:tblGrid>
      <w:tr w:rsidR="00057DB5" w14:paraId="7D257F2A" w14:textId="77777777" w:rsidTr="00AD7CD9">
        <w:trPr>
          <w:jc w:val="center"/>
        </w:trPr>
        <w:tc>
          <w:tcPr>
            <w:tcW w:w="5245" w:type="dxa"/>
            <w:tcBorders>
              <w:top w:val="single" w:sz="4" w:space="0" w:color="FFFFFF" w:themeColor="background1"/>
              <w:bottom w:val="single" w:sz="4" w:space="0" w:color="FFFFFF" w:themeColor="background1"/>
              <w:right w:val="single" w:sz="4" w:space="0" w:color="FFFFFF" w:themeColor="background1"/>
            </w:tcBorders>
            <w:shd w:val="clear" w:color="auto" w:fill="E4A239"/>
            <w:vAlign w:val="center"/>
          </w:tcPr>
          <w:p w14:paraId="069769B2" w14:textId="77777777" w:rsidR="00057DB5" w:rsidRPr="00C3538D" w:rsidRDefault="00057DB5" w:rsidP="00AD7CD9">
            <w:pPr>
              <w:spacing w:after="120" w:line="259" w:lineRule="auto"/>
              <w:jc w:val="center"/>
              <w:rPr>
                <w:rFonts w:asciiTheme="minorHAnsi" w:hAnsiTheme="minorHAnsi" w:cstheme="minorHAnsi"/>
                <w:b/>
                <w:color w:val="FFFFFF" w:themeColor="background1"/>
                <w:sz w:val="22"/>
              </w:rPr>
            </w:pPr>
            <w:r w:rsidRPr="00C3538D">
              <w:rPr>
                <w:rFonts w:asciiTheme="minorHAnsi" w:hAnsiTheme="minorHAnsi" w:cstheme="minorHAnsi"/>
                <w:b/>
                <w:color w:val="FFFFFF" w:themeColor="background1"/>
                <w:sz w:val="22"/>
              </w:rPr>
              <w:t>ESTIMACIÓN CONSUMO ANUAL</w:t>
            </w:r>
          </w:p>
        </w:tc>
        <w:tc>
          <w:tcPr>
            <w:tcW w:w="198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4A239"/>
            <w:vAlign w:val="center"/>
          </w:tcPr>
          <w:p w14:paraId="79BE831D" w14:textId="77777777" w:rsidR="00057DB5" w:rsidRPr="00C3538D" w:rsidRDefault="00057DB5" w:rsidP="00AD7CD9">
            <w:pPr>
              <w:spacing w:after="120" w:line="259" w:lineRule="auto"/>
              <w:jc w:val="center"/>
              <w:rPr>
                <w:rFonts w:asciiTheme="minorHAnsi" w:hAnsiTheme="minorHAnsi" w:cstheme="minorHAnsi"/>
                <w:b/>
                <w:color w:val="FFFFFF" w:themeColor="background1"/>
                <w:sz w:val="22"/>
              </w:rPr>
            </w:pPr>
            <w:r w:rsidRPr="00C3538D">
              <w:rPr>
                <w:rFonts w:asciiTheme="minorHAnsi" w:hAnsiTheme="minorHAnsi" w:cstheme="minorHAnsi"/>
                <w:b/>
                <w:color w:val="FFFFFF" w:themeColor="background1"/>
                <w:sz w:val="22"/>
              </w:rPr>
              <w:t>Unidad</w:t>
            </w:r>
          </w:p>
        </w:tc>
        <w:tc>
          <w:tcPr>
            <w:tcW w:w="1843" w:type="dxa"/>
            <w:tcBorders>
              <w:top w:val="single" w:sz="4" w:space="0" w:color="FFFFFF" w:themeColor="background1"/>
              <w:left w:val="single" w:sz="4" w:space="0" w:color="FFFFFF" w:themeColor="background1"/>
              <w:bottom w:val="single" w:sz="4" w:space="0" w:color="FFFFFF" w:themeColor="background1"/>
            </w:tcBorders>
            <w:shd w:val="clear" w:color="auto" w:fill="E4A239"/>
            <w:vAlign w:val="center"/>
          </w:tcPr>
          <w:p w14:paraId="1CB8EB3F" w14:textId="77777777" w:rsidR="00057DB5" w:rsidRPr="00C3538D" w:rsidRDefault="00057DB5" w:rsidP="00AD7CD9">
            <w:pPr>
              <w:spacing w:after="120" w:line="259" w:lineRule="auto"/>
              <w:jc w:val="center"/>
              <w:rPr>
                <w:rFonts w:asciiTheme="minorHAnsi" w:hAnsiTheme="minorHAnsi" w:cstheme="minorHAnsi"/>
                <w:b/>
                <w:color w:val="FFFFFF" w:themeColor="background1"/>
                <w:sz w:val="22"/>
              </w:rPr>
            </w:pPr>
            <w:r w:rsidRPr="00C3538D">
              <w:rPr>
                <w:rFonts w:asciiTheme="minorHAnsi" w:hAnsiTheme="minorHAnsi" w:cstheme="minorHAnsi"/>
                <w:b/>
                <w:color w:val="FFFFFF" w:themeColor="background1"/>
                <w:sz w:val="22"/>
              </w:rPr>
              <w:t>Programa 4</w:t>
            </w:r>
          </w:p>
        </w:tc>
      </w:tr>
      <w:tr w:rsidR="00057DB5" w14:paraId="1F4CAFE5" w14:textId="77777777" w:rsidTr="00AD7CD9">
        <w:trPr>
          <w:jc w:val="center"/>
        </w:trPr>
        <w:tc>
          <w:tcPr>
            <w:tcW w:w="5245" w:type="dxa"/>
            <w:tcBorders>
              <w:top w:val="single" w:sz="4" w:space="0" w:color="FFFFFF" w:themeColor="background1"/>
              <w:bottom w:val="single" w:sz="4" w:space="0" w:color="E4A239"/>
              <w:right w:val="single" w:sz="4" w:space="0" w:color="E4A239"/>
            </w:tcBorders>
            <w:shd w:val="clear" w:color="auto" w:fill="F2F2F2" w:themeFill="background1" w:themeFillShade="F2"/>
            <w:vAlign w:val="center"/>
          </w:tcPr>
          <w:p w14:paraId="228C5FB4" w14:textId="77777777" w:rsidR="00057DB5" w:rsidRPr="00C3538D" w:rsidRDefault="00057DB5" w:rsidP="00AD7CD9">
            <w:pPr>
              <w:spacing w:before="60" w:after="60"/>
              <w:rPr>
                <w:rFonts w:asciiTheme="minorHAnsi" w:hAnsiTheme="minorHAnsi" w:cstheme="minorHAnsi"/>
                <w:b/>
                <w:color w:val="E4A239"/>
                <w:sz w:val="22"/>
              </w:rPr>
            </w:pPr>
            <w:r w:rsidRPr="00C3538D">
              <w:rPr>
                <w:rFonts w:asciiTheme="minorHAnsi" w:hAnsiTheme="minorHAnsi" w:cstheme="minorHAnsi"/>
                <w:b/>
                <w:color w:val="E4A239"/>
                <w:sz w:val="22"/>
              </w:rPr>
              <w:t>Vivienda</w:t>
            </w:r>
          </w:p>
        </w:tc>
        <w:tc>
          <w:tcPr>
            <w:tcW w:w="1982" w:type="dxa"/>
            <w:tcBorders>
              <w:top w:val="single" w:sz="4" w:space="0" w:color="FFFFFF" w:themeColor="background1"/>
              <w:left w:val="single" w:sz="4" w:space="0" w:color="E4A239"/>
              <w:bottom w:val="single" w:sz="4" w:space="0" w:color="E4A239"/>
              <w:right w:val="single" w:sz="4" w:space="0" w:color="E4A239"/>
            </w:tcBorders>
            <w:vAlign w:val="center"/>
          </w:tcPr>
          <w:p w14:paraId="7E40302A" w14:textId="77777777" w:rsidR="00057DB5" w:rsidRDefault="00057DB5" w:rsidP="00AD7CD9">
            <w:pPr>
              <w:spacing w:before="60" w:after="60" w:line="259" w:lineRule="auto"/>
              <w:jc w:val="center"/>
              <w:rPr>
                <w:rFonts w:asciiTheme="minorHAnsi" w:hAnsiTheme="minorHAnsi" w:cstheme="minorHAnsi"/>
                <w:sz w:val="22"/>
              </w:rPr>
            </w:pPr>
            <w:proofErr w:type="spellStart"/>
            <w:r>
              <w:rPr>
                <w:rFonts w:asciiTheme="minorHAnsi" w:hAnsiTheme="minorHAnsi" w:cstheme="minorHAnsi"/>
                <w:sz w:val="22"/>
              </w:rPr>
              <w:t>kWh</w:t>
            </w:r>
            <w:proofErr w:type="spellEnd"/>
            <w:r>
              <w:rPr>
                <w:rFonts w:asciiTheme="minorHAnsi" w:hAnsiTheme="minorHAnsi" w:cstheme="minorHAnsi"/>
                <w:sz w:val="22"/>
              </w:rPr>
              <w:t>/</w:t>
            </w:r>
            <w:proofErr w:type="spellStart"/>
            <w:r>
              <w:rPr>
                <w:rFonts w:asciiTheme="minorHAnsi" w:hAnsiTheme="minorHAnsi" w:cstheme="minorHAnsi"/>
                <w:sz w:val="22"/>
              </w:rPr>
              <w:t>kW</w:t>
            </w:r>
            <w:r w:rsidRPr="005F6270">
              <w:rPr>
                <w:rFonts w:asciiTheme="minorHAnsi" w:hAnsiTheme="minorHAnsi" w:cstheme="minorHAnsi"/>
                <w:sz w:val="22"/>
                <w:vertAlign w:val="subscript"/>
              </w:rPr>
              <w:t>contratado</w:t>
            </w:r>
            <w:proofErr w:type="spellEnd"/>
          </w:p>
        </w:tc>
        <w:tc>
          <w:tcPr>
            <w:tcW w:w="1843" w:type="dxa"/>
            <w:tcBorders>
              <w:top w:val="single" w:sz="4" w:space="0" w:color="FFFFFF" w:themeColor="background1"/>
              <w:left w:val="single" w:sz="4" w:space="0" w:color="E4A239"/>
              <w:bottom w:val="single" w:sz="4" w:space="0" w:color="E4A239"/>
            </w:tcBorders>
            <w:vAlign w:val="center"/>
          </w:tcPr>
          <w:p w14:paraId="7F84A8CD" w14:textId="77777777" w:rsidR="00057DB5" w:rsidRDefault="00057DB5" w:rsidP="00AD7CD9">
            <w:pPr>
              <w:spacing w:before="60" w:after="60" w:line="259" w:lineRule="auto"/>
              <w:jc w:val="center"/>
              <w:rPr>
                <w:rFonts w:asciiTheme="minorHAnsi" w:hAnsiTheme="minorHAnsi" w:cstheme="minorHAnsi"/>
                <w:sz w:val="22"/>
              </w:rPr>
            </w:pPr>
            <w:r>
              <w:rPr>
                <w:rFonts w:asciiTheme="minorHAnsi" w:hAnsiTheme="minorHAnsi" w:cstheme="minorHAnsi"/>
                <w:sz w:val="22"/>
              </w:rPr>
              <w:t>872</w:t>
            </w:r>
            <w:r>
              <w:rPr>
                <w:rStyle w:val="Refdenotaalpie"/>
                <w:rFonts w:asciiTheme="minorHAnsi" w:hAnsiTheme="minorHAnsi" w:cstheme="minorHAnsi"/>
                <w:sz w:val="22"/>
              </w:rPr>
              <w:footnoteReference w:id="5"/>
            </w:r>
          </w:p>
        </w:tc>
      </w:tr>
      <w:tr w:rsidR="00057DB5" w14:paraId="6A33147B" w14:textId="77777777" w:rsidTr="00AD7CD9">
        <w:trPr>
          <w:jc w:val="center"/>
        </w:trPr>
        <w:tc>
          <w:tcPr>
            <w:tcW w:w="5245" w:type="dxa"/>
            <w:tcBorders>
              <w:top w:val="single" w:sz="4" w:space="0" w:color="E4A239"/>
              <w:bottom w:val="single" w:sz="4" w:space="0" w:color="E4A239"/>
              <w:right w:val="single" w:sz="4" w:space="0" w:color="E4A239"/>
            </w:tcBorders>
            <w:shd w:val="clear" w:color="auto" w:fill="F2F2F2" w:themeFill="background1" w:themeFillShade="F2"/>
            <w:vAlign w:val="center"/>
          </w:tcPr>
          <w:p w14:paraId="5C049B90" w14:textId="77777777" w:rsidR="00057DB5" w:rsidRPr="00C3538D" w:rsidRDefault="00057DB5" w:rsidP="00AD7CD9">
            <w:pPr>
              <w:spacing w:before="60" w:after="60"/>
              <w:rPr>
                <w:rFonts w:asciiTheme="minorHAnsi" w:hAnsiTheme="minorHAnsi" w:cstheme="minorHAnsi"/>
                <w:b/>
                <w:color w:val="E4A239"/>
                <w:sz w:val="22"/>
              </w:rPr>
            </w:pPr>
            <w:r w:rsidRPr="00C3538D">
              <w:rPr>
                <w:rFonts w:asciiTheme="minorHAnsi" w:hAnsiTheme="minorHAnsi" w:cstheme="minorHAnsi"/>
                <w:b/>
                <w:color w:val="E4A239"/>
                <w:sz w:val="22"/>
              </w:rPr>
              <w:t>Vehículo eléctrico a futuro</w:t>
            </w:r>
          </w:p>
        </w:tc>
        <w:tc>
          <w:tcPr>
            <w:tcW w:w="1982" w:type="dxa"/>
            <w:tcBorders>
              <w:top w:val="single" w:sz="4" w:space="0" w:color="E4A239"/>
              <w:left w:val="single" w:sz="4" w:space="0" w:color="E4A239"/>
              <w:bottom w:val="single" w:sz="4" w:space="0" w:color="E4A239"/>
              <w:right w:val="single" w:sz="4" w:space="0" w:color="E4A239"/>
            </w:tcBorders>
            <w:vAlign w:val="center"/>
          </w:tcPr>
          <w:p w14:paraId="37D0C612" w14:textId="77777777" w:rsidR="00057DB5" w:rsidRDefault="00057DB5" w:rsidP="00AD7CD9">
            <w:pPr>
              <w:spacing w:before="60" w:after="60"/>
              <w:jc w:val="center"/>
              <w:rPr>
                <w:rFonts w:asciiTheme="minorHAnsi" w:hAnsiTheme="minorHAnsi" w:cstheme="minorHAnsi"/>
                <w:sz w:val="22"/>
              </w:rPr>
            </w:pPr>
            <w:proofErr w:type="spellStart"/>
            <w:r>
              <w:rPr>
                <w:rFonts w:asciiTheme="minorHAnsi" w:hAnsiTheme="minorHAnsi" w:cstheme="minorHAnsi"/>
                <w:sz w:val="22"/>
              </w:rPr>
              <w:t>kWh</w:t>
            </w:r>
            <w:proofErr w:type="spellEnd"/>
            <w:r>
              <w:rPr>
                <w:rFonts w:asciiTheme="minorHAnsi" w:hAnsiTheme="minorHAnsi" w:cstheme="minorHAnsi"/>
                <w:sz w:val="22"/>
              </w:rPr>
              <w:t>/</w:t>
            </w:r>
            <w:proofErr w:type="spellStart"/>
            <w:r>
              <w:rPr>
                <w:rFonts w:asciiTheme="minorHAnsi" w:hAnsiTheme="minorHAnsi" w:cstheme="minorHAnsi"/>
                <w:sz w:val="22"/>
              </w:rPr>
              <w:t>ud</w:t>
            </w:r>
            <w:proofErr w:type="spellEnd"/>
          </w:p>
        </w:tc>
        <w:tc>
          <w:tcPr>
            <w:tcW w:w="1843" w:type="dxa"/>
            <w:tcBorders>
              <w:top w:val="single" w:sz="4" w:space="0" w:color="E4A239"/>
              <w:left w:val="single" w:sz="4" w:space="0" w:color="E4A239"/>
              <w:bottom w:val="single" w:sz="4" w:space="0" w:color="E4A239"/>
            </w:tcBorders>
            <w:vAlign w:val="center"/>
          </w:tcPr>
          <w:p w14:paraId="5F4B6373" w14:textId="77777777" w:rsidR="00057DB5" w:rsidRDefault="00057DB5" w:rsidP="00AD7CD9">
            <w:pPr>
              <w:spacing w:before="60" w:after="60"/>
              <w:jc w:val="center"/>
              <w:rPr>
                <w:rFonts w:asciiTheme="minorHAnsi" w:hAnsiTheme="minorHAnsi" w:cstheme="minorHAnsi"/>
                <w:sz w:val="22"/>
              </w:rPr>
            </w:pPr>
            <w:r>
              <w:rPr>
                <w:rFonts w:asciiTheme="minorHAnsi" w:hAnsiTheme="minorHAnsi" w:cstheme="minorHAnsi"/>
                <w:sz w:val="22"/>
              </w:rPr>
              <w:t>1.630</w:t>
            </w:r>
            <w:r>
              <w:rPr>
                <w:rStyle w:val="Refdenotaalpie"/>
                <w:rFonts w:asciiTheme="minorHAnsi" w:hAnsiTheme="minorHAnsi" w:cstheme="minorHAnsi"/>
                <w:sz w:val="22"/>
              </w:rPr>
              <w:footnoteReference w:id="6"/>
            </w:r>
          </w:p>
        </w:tc>
      </w:tr>
      <w:tr w:rsidR="00057DB5" w14:paraId="48CD836F" w14:textId="77777777" w:rsidTr="00AD7CD9">
        <w:trPr>
          <w:jc w:val="center"/>
        </w:trPr>
        <w:tc>
          <w:tcPr>
            <w:tcW w:w="5245" w:type="dxa"/>
            <w:tcBorders>
              <w:top w:val="single" w:sz="4" w:space="0" w:color="E4A239"/>
              <w:bottom w:val="single" w:sz="4" w:space="0" w:color="E4A239"/>
              <w:right w:val="single" w:sz="4" w:space="0" w:color="E4A239"/>
            </w:tcBorders>
            <w:shd w:val="clear" w:color="auto" w:fill="F2F2F2" w:themeFill="background1" w:themeFillShade="F2"/>
            <w:vAlign w:val="center"/>
          </w:tcPr>
          <w:p w14:paraId="44A5AD7E" w14:textId="77777777" w:rsidR="00057DB5" w:rsidRPr="00C3538D" w:rsidRDefault="00057DB5" w:rsidP="00AD7CD9">
            <w:pPr>
              <w:spacing w:before="60" w:after="60"/>
              <w:rPr>
                <w:rFonts w:asciiTheme="minorHAnsi" w:hAnsiTheme="minorHAnsi" w:cstheme="minorHAnsi"/>
                <w:b/>
                <w:color w:val="E4A239"/>
                <w:sz w:val="22"/>
              </w:rPr>
            </w:pPr>
            <w:r w:rsidRPr="00C3538D">
              <w:rPr>
                <w:rFonts w:asciiTheme="minorHAnsi" w:hAnsiTheme="minorHAnsi" w:cstheme="minorHAnsi"/>
                <w:b/>
                <w:color w:val="E4A239"/>
                <w:sz w:val="22"/>
              </w:rPr>
              <w:t xml:space="preserve">Electrificación de demanda de calor a futuro con </w:t>
            </w:r>
            <w:r>
              <w:rPr>
                <w:rFonts w:asciiTheme="minorHAnsi" w:hAnsiTheme="minorHAnsi" w:cstheme="minorHAnsi"/>
                <w:b/>
                <w:color w:val="E4A239"/>
                <w:sz w:val="22"/>
              </w:rPr>
              <w:t>bomba de calor</w:t>
            </w:r>
          </w:p>
        </w:tc>
        <w:tc>
          <w:tcPr>
            <w:tcW w:w="1982" w:type="dxa"/>
            <w:tcBorders>
              <w:top w:val="single" w:sz="4" w:space="0" w:color="E4A239"/>
              <w:left w:val="single" w:sz="4" w:space="0" w:color="E4A239"/>
              <w:bottom w:val="single" w:sz="4" w:space="0" w:color="E4A239"/>
              <w:right w:val="single" w:sz="4" w:space="0" w:color="E4A239"/>
            </w:tcBorders>
            <w:vAlign w:val="center"/>
          </w:tcPr>
          <w:p w14:paraId="22FD8973" w14:textId="77777777" w:rsidR="00057DB5" w:rsidRDefault="00057DB5" w:rsidP="00AD7CD9">
            <w:pPr>
              <w:spacing w:before="60" w:after="60"/>
              <w:jc w:val="center"/>
              <w:rPr>
                <w:rFonts w:asciiTheme="minorHAnsi" w:hAnsiTheme="minorHAnsi" w:cstheme="minorHAnsi"/>
                <w:sz w:val="22"/>
              </w:rPr>
            </w:pPr>
            <w:proofErr w:type="spellStart"/>
            <w:r>
              <w:rPr>
                <w:rFonts w:asciiTheme="minorHAnsi" w:hAnsiTheme="minorHAnsi" w:cstheme="minorHAnsi"/>
                <w:sz w:val="22"/>
              </w:rPr>
              <w:t>kWh</w:t>
            </w:r>
            <w:proofErr w:type="spellEnd"/>
            <w:r>
              <w:rPr>
                <w:rFonts w:asciiTheme="minorHAnsi" w:hAnsiTheme="minorHAnsi" w:cstheme="minorHAnsi"/>
                <w:sz w:val="22"/>
              </w:rPr>
              <w:t>/vivienda</w:t>
            </w:r>
          </w:p>
        </w:tc>
        <w:tc>
          <w:tcPr>
            <w:tcW w:w="1843" w:type="dxa"/>
            <w:tcBorders>
              <w:top w:val="single" w:sz="4" w:space="0" w:color="E4A239"/>
              <w:left w:val="single" w:sz="4" w:space="0" w:color="E4A239"/>
              <w:bottom w:val="single" w:sz="4" w:space="0" w:color="E4A239"/>
            </w:tcBorders>
            <w:vAlign w:val="center"/>
          </w:tcPr>
          <w:p w14:paraId="738ECFF9" w14:textId="77777777" w:rsidR="00057DB5" w:rsidRDefault="00057DB5" w:rsidP="00AD7CD9">
            <w:pPr>
              <w:spacing w:before="60" w:after="60"/>
              <w:jc w:val="center"/>
              <w:rPr>
                <w:rFonts w:asciiTheme="minorHAnsi" w:hAnsiTheme="minorHAnsi" w:cstheme="minorHAnsi"/>
                <w:sz w:val="22"/>
              </w:rPr>
            </w:pPr>
            <w:r>
              <w:rPr>
                <w:rFonts w:asciiTheme="minorHAnsi" w:hAnsiTheme="minorHAnsi" w:cstheme="minorHAnsi"/>
                <w:sz w:val="22"/>
              </w:rPr>
              <w:t>4.000</w:t>
            </w:r>
            <w:r>
              <w:rPr>
                <w:rStyle w:val="Refdenotaalpie"/>
                <w:rFonts w:asciiTheme="minorHAnsi" w:hAnsiTheme="minorHAnsi" w:cstheme="minorHAnsi"/>
                <w:sz w:val="22"/>
              </w:rPr>
              <w:footnoteReference w:id="7"/>
            </w:r>
          </w:p>
        </w:tc>
      </w:tr>
      <w:tr w:rsidR="00057DB5" w14:paraId="4DD344A3" w14:textId="77777777" w:rsidTr="00AD7CD9">
        <w:trPr>
          <w:jc w:val="center"/>
        </w:trPr>
        <w:tc>
          <w:tcPr>
            <w:tcW w:w="5245" w:type="dxa"/>
            <w:tcBorders>
              <w:top w:val="single" w:sz="4" w:space="0" w:color="E4A239"/>
              <w:bottom w:val="single" w:sz="4" w:space="0" w:color="E4A239"/>
              <w:right w:val="single" w:sz="4" w:space="0" w:color="E4A239"/>
            </w:tcBorders>
            <w:shd w:val="clear" w:color="auto" w:fill="F2F2F2" w:themeFill="background1" w:themeFillShade="F2"/>
            <w:vAlign w:val="center"/>
          </w:tcPr>
          <w:p w14:paraId="0F381C75" w14:textId="77777777" w:rsidR="00057DB5" w:rsidRPr="00E85496" w:rsidRDefault="00057DB5" w:rsidP="00AD7CD9">
            <w:pPr>
              <w:spacing w:before="60" w:after="60"/>
              <w:rPr>
                <w:rFonts w:asciiTheme="minorHAnsi" w:hAnsiTheme="minorHAnsi" w:cstheme="minorHAnsi"/>
                <w:b/>
                <w:color w:val="E4A239"/>
                <w:sz w:val="22"/>
              </w:rPr>
            </w:pPr>
            <w:r w:rsidRPr="00E85496">
              <w:rPr>
                <w:rFonts w:asciiTheme="minorHAnsi" w:hAnsiTheme="minorHAnsi" w:cstheme="minorHAnsi"/>
                <w:b/>
                <w:color w:val="E4A239"/>
                <w:sz w:val="22"/>
              </w:rPr>
              <w:t>Incorporación de equipos de aire acondicionado con bomba de calor</w:t>
            </w:r>
          </w:p>
        </w:tc>
        <w:tc>
          <w:tcPr>
            <w:tcW w:w="1982" w:type="dxa"/>
            <w:tcBorders>
              <w:top w:val="single" w:sz="4" w:space="0" w:color="E4A239"/>
              <w:left w:val="single" w:sz="4" w:space="0" w:color="E4A239"/>
              <w:bottom w:val="single" w:sz="4" w:space="0" w:color="E4A239"/>
              <w:right w:val="single" w:sz="4" w:space="0" w:color="E4A239"/>
            </w:tcBorders>
            <w:vAlign w:val="center"/>
          </w:tcPr>
          <w:p w14:paraId="76A873E4" w14:textId="77777777" w:rsidR="00057DB5" w:rsidRDefault="00057DB5" w:rsidP="00AD7CD9">
            <w:pPr>
              <w:spacing w:before="60" w:after="60"/>
              <w:jc w:val="center"/>
              <w:rPr>
                <w:rFonts w:asciiTheme="minorHAnsi" w:hAnsiTheme="minorHAnsi" w:cstheme="minorHAnsi"/>
                <w:sz w:val="22"/>
              </w:rPr>
            </w:pPr>
            <w:proofErr w:type="spellStart"/>
            <w:r>
              <w:rPr>
                <w:rFonts w:asciiTheme="minorHAnsi" w:hAnsiTheme="minorHAnsi" w:cstheme="minorHAnsi"/>
                <w:sz w:val="22"/>
              </w:rPr>
              <w:t>kWh</w:t>
            </w:r>
            <w:proofErr w:type="spellEnd"/>
            <w:r>
              <w:rPr>
                <w:rFonts w:asciiTheme="minorHAnsi" w:hAnsiTheme="minorHAnsi" w:cstheme="minorHAnsi"/>
                <w:sz w:val="22"/>
              </w:rPr>
              <w:t>/</w:t>
            </w:r>
            <w:proofErr w:type="spellStart"/>
            <w:r>
              <w:rPr>
                <w:rFonts w:asciiTheme="minorHAnsi" w:hAnsiTheme="minorHAnsi" w:cstheme="minorHAnsi"/>
                <w:sz w:val="22"/>
              </w:rPr>
              <w:t>ud</w:t>
            </w:r>
            <w:proofErr w:type="spellEnd"/>
          </w:p>
        </w:tc>
        <w:tc>
          <w:tcPr>
            <w:tcW w:w="1843" w:type="dxa"/>
            <w:tcBorders>
              <w:top w:val="single" w:sz="4" w:space="0" w:color="E4A239"/>
              <w:left w:val="single" w:sz="4" w:space="0" w:color="E4A239"/>
              <w:bottom w:val="single" w:sz="4" w:space="0" w:color="E4A239"/>
            </w:tcBorders>
            <w:vAlign w:val="center"/>
          </w:tcPr>
          <w:p w14:paraId="3772E54B" w14:textId="77777777" w:rsidR="00057DB5" w:rsidRDefault="00057DB5" w:rsidP="00AD7CD9">
            <w:pPr>
              <w:spacing w:before="60" w:after="60"/>
              <w:jc w:val="center"/>
              <w:rPr>
                <w:rFonts w:asciiTheme="minorHAnsi" w:hAnsiTheme="minorHAnsi" w:cstheme="minorHAnsi"/>
                <w:sz w:val="22"/>
              </w:rPr>
            </w:pPr>
            <w:r>
              <w:rPr>
                <w:rFonts w:asciiTheme="minorHAnsi" w:hAnsiTheme="minorHAnsi" w:cstheme="minorHAnsi"/>
                <w:sz w:val="22"/>
              </w:rPr>
              <w:t>180</w:t>
            </w:r>
            <w:r>
              <w:rPr>
                <w:rStyle w:val="Refdenotaalpie"/>
                <w:rFonts w:asciiTheme="minorHAnsi" w:hAnsiTheme="minorHAnsi" w:cstheme="minorHAnsi"/>
                <w:sz w:val="22"/>
              </w:rPr>
              <w:footnoteReference w:id="8"/>
            </w:r>
          </w:p>
        </w:tc>
      </w:tr>
    </w:tbl>
    <w:p w14:paraId="3CFD0B9D" w14:textId="77777777" w:rsidR="00057DB5" w:rsidRPr="005F6270" w:rsidRDefault="00057DB5" w:rsidP="00057DB5">
      <w:pPr>
        <w:spacing w:after="120" w:line="259" w:lineRule="auto"/>
        <w:rPr>
          <w:rFonts w:asciiTheme="minorHAnsi" w:hAnsiTheme="minorHAnsi" w:cstheme="minorHAnsi"/>
          <w:sz w:val="22"/>
        </w:rPr>
      </w:pPr>
    </w:p>
    <w:p w14:paraId="19A05B59" w14:textId="16849E56" w:rsidR="00FC6FA7" w:rsidRPr="00250438" w:rsidRDefault="00057DB5" w:rsidP="00CC6700">
      <w:pPr>
        <w:pStyle w:val="Prrafodelista"/>
        <w:numPr>
          <w:ilvl w:val="0"/>
          <w:numId w:val="24"/>
        </w:numPr>
        <w:spacing w:before="0" w:after="120" w:line="259" w:lineRule="auto"/>
        <w:ind w:left="567" w:hanging="283"/>
        <w:contextualSpacing w:val="0"/>
        <w:jc w:val="left"/>
        <w:rPr>
          <w:sz w:val="22"/>
          <w:lang w:eastAsia="x-none"/>
        </w:rPr>
      </w:pPr>
      <w:r w:rsidRPr="00CA0BEE">
        <w:rPr>
          <w:rFonts w:asciiTheme="minorHAnsi" w:hAnsiTheme="minorHAnsi" w:cstheme="minorHAnsi"/>
          <w:sz w:val="22"/>
        </w:rPr>
        <w:t xml:space="preserve">Para la estimación de la </w:t>
      </w:r>
      <w:r w:rsidRPr="00CA0BEE">
        <w:rPr>
          <w:rFonts w:asciiTheme="minorHAnsi" w:hAnsiTheme="minorHAnsi" w:cstheme="minorHAnsi"/>
          <w:b/>
          <w:sz w:val="22"/>
        </w:rPr>
        <w:t>energía generada anual</w:t>
      </w:r>
      <w:r w:rsidRPr="00CA0BEE">
        <w:rPr>
          <w:rFonts w:asciiTheme="minorHAnsi" w:hAnsiTheme="minorHAnsi" w:cstheme="minorHAnsi"/>
          <w:sz w:val="22"/>
        </w:rPr>
        <w:t xml:space="preserve"> por la instalación se utilizarán preferiblemente programas de reconocido prestigio. Se recomienda el uso del software de libre acceso </w:t>
      </w:r>
      <w:proofErr w:type="spellStart"/>
      <w:r w:rsidRPr="00CA0BEE">
        <w:rPr>
          <w:rFonts w:asciiTheme="minorHAnsi" w:hAnsiTheme="minorHAnsi" w:cstheme="minorHAnsi"/>
          <w:sz w:val="22"/>
        </w:rPr>
        <w:t>PVGIS</w:t>
      </w:r>
      <w:proofErr w:type="spellEnd"/>
      <w:r w:rsidRPr="00CA0BEE">
        <w:rPr>
          <w:rFonts w:asciiTheme="minorHAnsi" w:hAnsiTheme="minorHAnsi" w:cstheme="minorHAnsi"/>
          <w:sz w:val="22"/>
        </w:rPr>
        <w:t xml:space="preserve">, elaborado por </w:t>
      </w:r>
      <w:proofErr w:type="spellStart"/>
      <w:r w:rsidRPr="00CA0BEE">
        <w:rPr>
          <w:rFonts w:asciiTheme="minorHAnsi" w:hAnsiTheme="minorHAnsi" w:cstheme="minorHAnsi"/>
          <w:sz w:val="22"/>
        </w:rPr>
        <w:t>JRC</w:t>
      </w:r>
      <w:proofErr w:type="spellEnd"/>
      <w:r w:rsidRPr="00CA0BEE">
        <w:rPr>
          <w:rFonts w:asciiTheme="minorHAnsi" w:hAnsiTheme="minorHAnsi" w:cstheme="minorHAnsi"/>
          <w:sz w:val="22"/>
        </w:rPr>
        <w:t xml:space="preserve"> (</w:t>
      </w:r>
      <w:proofErr w:type="spellStart"/>
      <w:r w:rsidRPr="00CA0BEE">
        <w:rPr>
          <w:rFonts w:asciiTheme="minorHAnsi" w:hAnsiTheme="minorHAnsi" w:cstheme="minorHAnsi"/>
          <w:sz w:val="22"/>
        </w:rPr>
        <w:t>Joint</w:t>
      </w:r>
      <w:proofErr w:type="spellEnd"/>
      <w:r w:rsidRPr="00CA0BEE">
        <w:rPr>
          <w:rFonts w:asciiTheme="minorHAnsi" w:hAnsiTheme="minorHAnsi" w:cstheme="minorHAnsi"/>
          <w:sz w:val="22"/>
        </w:rPr>
        <w:t xml:space="preserve"> </w:t>
      </w:r>
      <w:proofErr w:type="spellStart"/>
      <w:r w:rsidRPr="00CA0BEE">
        <w:rPr>
          <w:rFonts w:asciiTheme="minorHAnsi" w:hAnsiTheme="minorHAnsi" w:cstheme="minorHAnsi"/>
          <w:sz w:val="22"/>
        </w:rPr>
        <w:t>Research</w:t>
      </w:r>
      <w:proofErr w:type="spellEnd"/>
      <w:r w:rsidRPr="00CA0BEE">
        <w:rPr>
          <w:rFonts w:asciiTheme="minorHAnsi" w:hAnsiTheme="minorHAnsi" w:cstheme="minorHAnsi"/>
          <w:sz w:val="22"/>
        </w:rPr>
        <w:t xml:space="preserve"> Centre) de la Comisión Europea</w:t>
      </w:r>
      <w:r w:rsidRPr="00A31361">
        <w:rPr>
          <w:vertAlign w:val="superscript"/>
        </w:rPr>
        <w:footnoteReference w:id="9"/>
      </w:r>
      <w:r w:rsidRPr="00CA0BEE">
        <w:rPr>
          <w:rFonts w:asciiTheme="minorHAnsi" w:hAnsiTheme="minorHAnsi" w:cstheme="minorHAnsi"/>
          <w:sz w:val="22"/>
        </w:rPr>
        <w:t>. Esta estimación se considerará justificada si se utiliza este programa con las características concretas de la instalación.</w:t>
      </w:r>
    </w:p>
    <w:p w14:paraId="78BB1105" w14:textId="77777777" w:rsidR="00250438" w:rsidRPr="00250438" w:rsidRDefault="00250438" w:rsidP="00250438">
      <w:pPr>
        <w:spacing w:before="0" w:after="120" w:line="259" w:lineRule="auto"/>
        <w:jc w:val="left"/>
        <w:rPr>
          <w:sz w:val="22"/>
          <w:lang w:eastAsia="x-none"/>
        </w:rPr>
      </w:pPr>
    </w:p>
    <w:sectPr w:rsidR="00250438" w:rsidRPr="00250438" w:rsidSect="005C3BA4">
      <w:headerReference w:type="even" r:id="rId9"/>
      <w:headerReference w:type="default" r:id="rId10"/>
      <w:footerReference w:type="even" r:id="rId11"/>
      <w:footerReference w:type="default" r:id="rId12"/>
      <w:headerReference w:type="first" r:id="rId13"/>
      <w:pgSz w:w="11906" w:h="16838"/>
      <w:pgMar w:top="1418" w:right="1418" w:bottom="1418" w:left="1418" w:header="567" w:footer="5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8FD80" w14:textId="77777777" w:rsidR="001F0171" w:rsidRDefault="001F0171" w:rsidP="00C038ED">
      <w:pPr>
        <w:spacing w:before="0" w:line="240" w:lineRule="auto"/>
      </w:pPr>
      <w:r>
        <w:separator/>
      </w:r>
    </w:p>
  </w:endnote>
  <w:endnote w:type="continuationSeparator" w:id="0">
    <w:p w14:paraId="5E0E6C79" w14:textId="77777777" w:rsidR="001F0171" w:rsidRDefault="001F0171" w:rsidP="00C038ED">
      <w:pPr>
        <w:spacing w:before="0" w:line="240" w:lineRule="auto"/>
      </w:pPr>
      <w:r>
        <w:continuationSeparator/>
      </w:r>
    </w:p>
  </w:endnote>
  <w:endnote w:type="continuationNotice" w:id="1">
    <w:p w14:paraId="211F45E5" w14:textId="77777777" w:rsidR="001F0171" w:rsidRDefault="001F017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sz w:val="20"/>
        <w:szCs w:val="20"/>
      </w:rPr>
      <w:id w:val="-1649433538"/>
      <w:docPartObj>
        <w:docPartGallery w:val="Page Numbers (Bottom of Page)"/>
        <w:docPartUnique/>
      </w:docPartObj>
    </w:sdtPr>
    <w:sdtEndPr/>
    <w:sdtContent>
      <w:p w14:paraId="14F1590D" w14:textId="7ACE54B8" w:rsidR="00BB2FB3" w:rsidRPr="001E64B8" w:rsidRDefault="00BB2FB3" w:rsidP="00167A26">
        <w:pPr>
          <w:pStyle w:val="Piedepgina"/>
          <w:pBdr>
            <w:top w:val="single" w:sz="4" w:space="1" w:color="auto"/>
          </w:pBdr>
          <w:tabs>
            <w:tab w:val="clear" w:pos="4252"/>
            <w:tab w:val="clear" w:pos="8504"/>
            <w:tab w:val="left" w:pos="4820"/>
          </w:tabs>
          <w:ind w:right="-567"/>
          <w:jc w:val="right"/>
          <w:rPr>
            <w:color w:val="000000" w:themeColor="text1"/>
            <w:sz w:val="20"/>
            <w:szCs w:val="20"/>
          </w:rPr>
        </w:pPr>
        <w:r w:rsidRPr="00C038ED">
          <w:rPr>
            <w:color w:val="000000" w:themeColor="text1"/>
            <w:sz w:val="20"/>
            <w:szCs w:val="20"/>
          </w:rPr>
          <w:fldChar w:fldCharType="begin"/>
        </w:r>
        <w:r w:rsidRPr="00C038ED">
          <w:rPr>
            <w:color w:val="000000" w:themeColor="text1"/>
            <w:sz w:val="20"/>
            <w:szCs w:val="20"/>
          </w:rPr>
          <w:instrText>PAGE   \* MERGEFORMAT</w:instrText>
        </w:r>
        <w:r w:rsidRPr="00C038ED">
          <w:rPr>
            <w:color w:val="000000" w:themeColor="text1"/>
            <w:sz w:val="20"/>
            <w:szCs w:val="20"/>
          </w:rPr>
          <w:fldChar w:fldCharType="separate"/>
        </w:r>
        <w:r>
          <w:rPr>
            <w:noProof/>
            <w:color w:val="000000" w:themeColor="text1"/>
            <w:sz w:val="20"/>
            <w:szCs w:val="20"/>
          </w:rPr>
          <w:t>18</w:t>
        </w:r>
        <w:r w:rsidRPr="00C038ED">
          <w:rPr>
            <w:color w:val="000000" w:themeColor="text1"/>
            <w:sz w:val="20"/>
            <w:szCs w:val="20"/>
          </w:rPr>
          <w:fldChar w:fldCharType="end"/>
        </w:r>
        <w:r>
          <w:rPr>
            <w:color w:val="000000" w:themeColor="text1"/>
            <w:sz w:val="20"/>
            <w:szCs w:val="20"/>
          </w:rPr>
          <w:tab/>
          <w:t>REDUCCIÓN DE EMISIONES UN 80% EN INSTALACIONES DE BIOMASA</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FFFFFF" w:themeColor="background1"/>
        <w:sz w:val="2"/>
        <w:szCs w:val="2"/>
      </w:rPr>
      <w:id w:val="1497071157"/>
      <w:docPartObj>
        <w:docPartGallery w:val="Page Numbers (Bottom of Page)"/>
        <w:docPartUnique/>
      </w:docPartObj>
    </w:sdtPr>
    <w:sdtEndPr>
      <w:rPr>
        <w:sz w:val="20"/>
        <w:szCs w:val="20"/>
      </w:rPr>
    </w:sdtEndPr>
    <w:sdtContent>
      <w:p w14:paraId="24AE94A6" w14:textId="5CE53C92" w:rsidR="00BB2FB3" w:rsidRPr="005A2A37" w:rsidRDefault="00250438" w:rsidP="00D97440">
        <w:pPr>
          <w:pStyle w:val="Piedepgina"/>
          <w:tabs>
            <w:tab w:val="clear" w:pos="4252"/>
            <w:tab w:val="clear" w:pos="8504"/>
            <w:tab w:val="left" w:pos="9214"/>
          </w:tabs>
          <w:spacing w:before="0"/>
          <w:ind w:right="-425"/>
          <w:rPr>
            <w:color w:val="FFFFFF" w:themeColor="background1"/>
            <w:sz w:val="2"/>
            <w:szCs w:val="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C1D01" w14:textId="77777777" w:rsidR="001F0171" w:rsidRDefault="001F0171" w:rsidP="00C038ED">
      <w:pPr>
        <w:spacing w:before="0" w:line="240" w:lineRule="auto"/>
      </w:pPr>
      <w:r>
        <w:separator/>
      </w:r>
    </w:p>
  </w:footnote>
  <w:footnote w:type="continuationSeparator" w:id="0">
    <w:p w14:paraId="51F5E9AB" w14:textId="77777777" w:rsidR="001F0171" w:rsidRDefault="001F0171" w:rsidP="00C038ED">
      <w:pPr>
        <w:spacing w:before="0" w:line="240" w:lineRule="auto"/>
      </w:pPr>
      <w:r>
        <w:continuationSeparator/>
      </w:r>
    </w:p>
  </w:footnote>
  <w:footnote w:type="continuationNotice" w:id="1">
    <w:p w14:paraId="6C9F3083" w14:textId="77777777" w:rsidR="001F0171" w:rsidRDefault="001F0171">
      <w:pPr>
        <w:spacing w:before="0" w:line="240" w:lineRule="auto"/>
      </w:pPr>
    </w:p>
  </w:footnote>
  <w:footnote w:id="2">
    <w:p w14:paraId="2C62B64C" w14:textId="5249160D" w:rsidR="00DE2D67" w:rsidRDefault="00DE2D67">
      <w:pPr>
        <w:pStyle w:val="Textonotapie"/>
      </w:pPr>
      <w:r>
        <w:rPr>
          <w:rStyle w:val="Refdenotaalpie"/>
        </w:rPr>
        <w:footnoteRef/>
      </w:r>
      <w:r>
        <w:t xml:space="preserve"> </w:t>
      </w:r>
      <w:r w:rsidRPr="00DE2D67">
        <w:rPr>
          <w:sz w:val="18"/>
          <w:szCs w:val="18"/>
        </w:rPr>
        <w:t>Referir el programa con el cual se han realizado los cálculos (</w:t>
      </w:r>
      <w:proofErr w:type="spellStart"/>
      <w:r w:rsidRPr="00DE2D67">
        <w:rPr>
          <w:sz w:val="18"/>
          <w:szCs w:val="18"/>
        </w:rPr>
        <w:t>PV</w:t>
      </w:r>
      <w:proofErr w:type="spellEnd"/>
      <w:r w:rsidRPr="00DE2D67">
        <w:rPr>
          <w:sz w:val="18"/>
          <w:szCs w:val="18"/>
        </w:rPr>
        <w:t xml:space="preserve"> GIS, </w:t>
      </w:r>
      <w:proofErr w:type="spellStart"/>
      <w:r w:rsidRPr="00DE2D67">
        <w:rPr>
          <w:sz w:val="18"/>
          <w:szCs w:val="18"/>
        </w:rPr>
        <w:t>etc</w:t>
      </w:r>
      <w:proofErr w:type="spellEnd"/>
      <w:r w:rsidRPr="00DE2D67">
        <w:rPr>
          <w:sz w:val="18"/>
          <w:szCs w:val="18"/>
        </w:rPr>
        <w:t>).</w:t>
      </w:r>
    </w:p>
  </w:footnote>
  <w:footnote w:id="3">
    <w:p w14:paraId="460A6AB4" w14:textId="77777777" w:rsidR="00057DB5" w:rsidRPr="00B40E47" w:rsidRDefault="00057DB5" w:rsidP="00057DB5">
      <w:pPr>
        <w:pStyle w:val="Textonotapie"/>
        <w:rPr>
          <w:sz w:val="18"/>
          <w:szCs w:val="18"/>
        </w:rPr>
      </w:pPr>
      <w:r w:rsidRPr="00B40E47">
        <w:rPr>
          <w:rStyle w:val="Refdenotaalpie"/>
          <w:sz w:val="18"/>
          <w:szCs w:val="18"/>
        </w:rPr>
        <w:footnoteRef/>
      </w:r>
      <w:r w:rsidRPr="00B40E47">
        <w:rPr>
          <w:sz w:val="18"/>
          <w:szCs w:val="18"/>
        </w:rPr>
        <w:t xml:space="preserve"> En el caso de autoconsumos colectivos se presentará la suma de consumos de todos los suministros asociados al mismo, separados por CUPS.</w:t>
      </w:r>
    </w:p>
  </w:footnote>
  <w:footnote w:id="4">
    <w:p w14:paraId="18AC4FB0" w14:textId="77777777" w:rsidR="00057DB5" w:rsidRDefault="00057DB5" w:rsidP="00057DB5">
      <w:pPr>
        <w:pStyle w:val="Textonotapie"/>
      </w:pPr>
      <w:r w:rsidRPr="00B40E47">
        <w:rPr>
          <w:rStyle w:val="Refdenotaalpie"/>
          <w:sz w:val="18"/>
          <w:szCs w:val="18"/>
        </w:rPr>
        <w:footnoteRef/>
      </w:r>
      <w:r w:rsidRPr="00B40E47">
        <w:rPr>
          <w:sz w:val="18"/>
          <w:szCs w:val="18"/>
        </w:rPr>
        <w:t xml:space="preserve"> Para otros consumos no considerados en la tabla será igualmente razonable la consideración de ratios de fuentes como IDAE u otras agencias de energía autonómicas o asociaciones especializadas en cada materia.</w:t>
      </w:r>
    </w:p>
  </w:footnote>
  <w:footnote w:id="5">
    <w:p w14:paraId="2579D3AD" w14:textId="77777777" w:rsidR="00057DB5" w:rsidRPr="009C34A1" w:rsidRDefault="00057DB5" w:rsidP="00057DB5">
      <w:pPr>
        <w:spacing w:before="0" w:line="240" w:lineRule="auto"/>
        <w:rPr>
          <w:sz w:val="18"/>
          <w:szCs w:val="18"/>
        </w:rPr>
      </w:pPr>
      <w:r w:rsidRPr="009C34A1">
        <w:rPr>
          <w:rStyle w:val="Refdenotaalpie"/>
          <w:sz w:val="18"/>
          <w:szCs w:val="18"/>
        </w:rPr>
        <w:footnoteRef/>
      </w:r>
      <w:r w:rsidRPr="009C34A1">
        <w:rPr>
          <w:sz w:val="18"/>
          <w:szCs w:val="18"/>
        </w:rPr>
        <w:t xml:space="preserve"> Considerando un consumo medio anual de electricidad por vivienda de 3.487 </w:t>
      </w:r>
      <w:proofErr w:type="spellStart"/>
      <w:r w:rsidRPr="009C34A1">
        <w:rPr>
          <w:sz w:val="18"/>
          <w:szCs w:val="18"/>
        </w:rPr>
        <w:t>kWh</w:t>
      </w:r>
      <w:proofErr w:type="spellEnd"/>
      <w:r w:rsidRPr="009C34A1">
        <w:rPr>
          <w:sz w:val="18"/>
          <w:szCs w:val="18"/>
        </w:rPr>
        <w:t xml:space="preserve"> y una potencia media contratada de 4 kW. Este valor de consumo anual se corresponde con el que aparece en el informe </w:t>
      </w:r>
      <w:proofErr w:type="spellStart"/>
      <w:r w:rsidRPr="009C34A1">
        <w:rPr>
          <w:sz w:val="18"/>
          <w:szCs w:val="18"/>
        </w:rPr>
        <w:t>SPAHOUSEC</w:t>
      </w:r>
      <w:proofErr w:type="spellEnd"/>
      <w:r w:rsidRPr="009C34A1">
        <w:rPr>
          <w:sz w:val="18"/>
          <w:szCs w:val="18"/>
        </w:rPr>
        <w:t xml:space="preserve"> I, publicado por IDAE: </w:t>
      </w:r>
      <w:hyperlink r:id="rId1" w:history="1">
        <w:r w:rsidRPr="009C34A1">
          <w:rPr>
            <w:rStyle w:val="Hipervnculo"/>
            <w:rFonts w:cs="Calibri"/>
            <w:sz w:val="18"/>
            <w:szCs w:val="18"/>
          </w:rPr>
          <w:t>https://www.idae.es/informacion-y-publicaciones/estudios-informes-y-estadisticas</w:t>
        </w:r>
      </w:hyperlink>
    </w:p>
  </w:footnote>
  <w:footnote w:id="6">
    <w:p w14:paraId="4DBA6B4A" w14:textId="77777777" w:rsidR="00057DB5" w:rsidRPr="009C34A1" w:rsidRDefault="00057DB5" w:rsidP="00057DB5">
      <w:pPr>
        <w:pStyle w:val="Textonotapie"/>
        <w:rPr>
          <w:sz w:val="18"/>
          <w:szCs w:val="18"/>
        </w:rPr>
      </w:pPr>
      <w:r w:rsidRPr="009C34A1">
        <w:rPr>
          <w:rStyle w:val="Refdenotaalpie"/>
          <w:sz w:val="18"/>
          <w:szCs w:val="18"/>
        </w:rPr>
        <w:footnoteRef/>
      </w:r>
      <w:r w:rsidRPr="009C34A1">
        <w:rPr>
          <w:sz w:val="18"/>
          <w:szCs w:val="18"/>
        </w:rPr>
        <w:t xml:space="preserve"> Considerando un consumo medio de 16,3 </w:t>
      </w:r>
      <w:proofErr w:type="spellStart"/>
      <w:r w:rsidRPr="009C34A1">
        <w:rPr>
          <w:sz w:val="18"/>
          <w:szCs w:val="18"/>
        </w:rPr>
        <w:t>kWh</w:t>
      </w:r>
      <w:proofErr w:type="spellEnd"/>
      <w:r w:rsidRPr="009C34A1">
        <w:rPr>
          <w:sz w:val="18"/>
          <w:szCs w:val="18"/>
        </w:rPr>
        <w:t>/km y 10.000 km al año.</w:t>
      </w:r>
    </w:p>
  </w:footnote>
  <w:footnote w:id="7">
    <w:p w14:paraId="03B2CEC0" w14:textId="77777777" w:rsidR="00057DB5" w:rsidRPr="009C34A1" w:rsidRDefault="00057DB5" w:rsidP="00057DB5">
      <w:pPr>
        <w:pStyle w:val="Textonotapie"/>
        <w:rPr>
          <w:sz w:val="18"/>
          <w:szCs w:val="18"/>
        </w:rPr>
      </w:pPr>
      <w:r w:rsidRPr="009C34A1">
        <w:rPr>
          <w:rStyle w:val="Refdenotaalpie"/>
          <w:sz w:val="18"/>
          <w:szCs w:val="18"/>
        </w:rPr>
        <w:footnoteRef/>
      </w:r>
      <w:r w:rsidRPr="009C34A1">
        <w:rPr>
          <w:sz w:val="18"/>
          <w:szCs w:val="18"/>
        </w:rPr>
        <w:t xml:space="preserve"> Considerando 12.000 </w:t>
      </w:r>
      <w:proofErr w:type="spellStart"/>
      <w:r w:rsidRPr="009C34A1">
        <w:rPr>
          <w:sz w:val="18"/>
          <w:szCs w:val="18"/>
        </w:rPr>
        <w:t>kWh</w:t>
      </w:r>
      <w:proofErr w:type="spellEnd"/>
      <w:r w:rsidRPr="009C34A1">
        <w:rPr>
          <w:sz w:val="18"/>
          <w:szCs w:val="18"/>
        </w:rPr>
        <w:t xml:space="preserve"> de demanda de calor al año y rendimiento medio estacional (</w:t>
      </w:r>
      <w:proofErr w:type="spellStart"/>
      <w:r w:rsidRPr="009C34A1">
        <w:rPr>
          <w:sz w:val="18"/>
          <w:szCs w:val="18"/>
        </w:rPr>
        <w:t>SPF</w:t>
      </w:r>
      <w:proofErr w:type="spellEnd"/>
      <w:r w:rsidRPr="009C34A1">
        <w:rPr>
          <w:sz w:val="18"/>
          <w:szCs w:val="18"/>
        </w:rPr>
        <w:t xml:space="preserve">) de </w:t>
      </w:r>
      <w:r>
        <w:rPr>
          <w:sz w:val="18"/>
          <w:szCs w:val="18"/>
        </w:rPr>
        <w:t>3,0 para la bomba de calor</w:t>
      </w:r>
      <w:r w:rsidRPr="009C34A1">
        <w:rPr>
          <w:sz w:val="18"/>
          <w:szCs w:val="18"/>
        </w:rPr>
        <w:t>.</w:t>
      </w:r>
    </w:p>
  </w:footnote>
  <w:footnote w:id="8">
    <w:p w14:paraId="7DB25F8F" w14:textId="77777777" w:rsidR="00057DB5" w:rsidRPr="009C34A1" w:rsidRDefault="00057DB5" w:rsidP="00057DB5">
      <w:pPr>
        <w:pStyle w:val="Textonotapie"/>
        <w:rPr>
          <w:sz w:val="18"/>
          <w:szCs w:val="18"/>
        </w:rPr>
      </w:pPr>
      <w:r w:rsidRPr="009C34A1">
        <w:rPr>
          <w:rStyle w:val="Refdenotaalpie"/>
          <w:sz w:val="18"/>
          <w:szCs w:val="18"/>
        </w:rPr>
        <w:footnoteRef/>
      </w:r>
      <w:r w:rsidRPr="009C34A1">
        <w:rPr>
          <w:sz w:val="18"/>
          <w:szCs w:val="18"/>
        </w:rPr>
        <w:t xml:space="preserve"> Considerando 2 h</w:t>
      </w:r>
      <w:r>
        <w:rPr>
          <w:sz w:val="18"/>
          <w:szCs w:val="18"/>
        </w:rPr>
        <w:t>oras</w:t>
      </w:r>
      <w:r w:rsidRPr="009C34A1">
        <w:rPr>
          <w:sz w:val="18"/>
          <w:szCs w:val="18"/>
        </w:rPr>
        <w:t xml:space="preserve"> de funcionamiento medio diario a una potencia media de 1 kW durante 90 días al año.</w:t>
      </w:r>
    </w:p>
  </w:footnote>
  <w:footnote w:id="9">
    <w:p w14:paraId="3F08D98D" w14:textId="77777777" w:rsidR="00057DB5" w:rsidRPr="009C34A1" w:rsidRDefault="00057DB5" w:rsidP="00057DB5">
      <w:pPr>
        <w:pStyle w:val="Textonotapie"/>
      </w:pPr>
      <w:r w:rsidRPr="009C34A1">
        <w:rPr>
          <w:rStyle w:val="Refdenotaalpie"/>
          <w:sz w:val="18"/>
          <w:szCs w:val="18"/>
        </w:rPr>
        <w:footnoteRef/>
      </w:r>
      <w:r w:rsidRPr="009C34A1">
        <w:rPr>
          <w:sz w:val="18"/>
          <w:szCs w:val="18"/>
        </w:rPr>
        <w:t xml:space="preserve"> </w:t>
      </w:r>
      <w:hyperlink r:id="rId2" w:anchor="PVP" w:history="1">
        <w:r w:rsidRPr="009C34A1">
          <w:rPr>
            <w:rStyle w:val="Hipervnculo"/>
            <w:sz w:val="18"/>
            <w:szCs w:val="18"/>
          </w:rPr>
          <w:t>https://re.jrc.ec.europa.eu/pvg_tools/es/#PVP</w:t>
        </w:r>
      </w:hyperlink>
      <w:r w:rsidRPr="009C34A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405"/>
    </w:tblGrid>
    <w:tr w:rsidR="00BB2FB3" w:rsidRPr="00C97735" w14:paraId="1CA29554" w14:textId="77777777" w:rsidTr="00EB7ECB">
      <w:trPr>
        <w:trHeight w:val="998"/>
      </w:trPr>
      <w:tc>
        <w:tcPr>
          <w:tcW w:w="2376" w:type="dxa"/>
          <w:vAlign w:val="center"/>
        </w:tcPr>
        <w:p w14:paraId="3EADA400" w14:textId="231D8D52" w:rsidR="00BB2FB3" w:rsidRPr="00B6364B" w:rsidRDefault="00BB2FB3" w:rsidP="00EB7ECB">
          <w:pPr>
            <w:tabs>
              <w:tab w:val="left" w:pos="1967"/>
            </w:tabs>
            <w:ind w:left="34"/>
            <w:rPr>
              <w:b/>
              <w:color w:val="000000"/>
            </w:rPr>
          </w:pPr>
          <w:r w:rsidRPr="00EB7ECB">
            <w:rPr>
              <w:b/>
              <w:noProof/>
              <w:color w:val="000000"/>
              <w:lang w:eastAsia="es-ES"/>
            </w:rPr>
            <w:drawing>
              <wp:inline distT="0" distB="0" distL="0" distR="0" wp14:anchorId="3FC33D75" wp14:editId="401993F6">
                <wp:extent cx="1075299" cy="669262"/>
                <wp:effectExtent l="0" t="0" r="0" b="0"/>
                <wp:docPr id="403" name="Picture 2" descr="F:\Logos para Diego\España Puede Trans Texto Negro para Pantalla SEC H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F:\Logos para Diego\España Puede Trans Texto Negro para Pantalla SEC Hz.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299" cy="6692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405" w:type="dxa"/>
          <w:vAlign w:val="center"/>
        </w:tcPr>
        <w:p w14:paraId="267975A2" w14:textId="2E48FB8A" w:rsidR="00BB2FB3" w:rsidRPr="00C97735" w:rsidRDefault="00BB2FB3" w:rsidP="00EB7ECB">
          <w:pPr>
            <w:pStyle w:val="Encabezado"/>
            <w:tabs>
              <w:tab w:val="clear" w:pos="4252"/>
              <w:tab w:val="center" w:pos="5562"/>
            </w:tabs>
            <w:jc w:val="right"/>
            <w:rPr>
              <w:b/>
              <w:sz w:val="28"/>
            </w:rPr>
          </w:pPr>
          <w:r>
            <w:rPr>
              <w:noProof/>
              <w:lang w:eastAsia="es-ES"/>
            </w:rPr>
            <w:drawing>
              <wp:inline distT="0" distB="0" distL="0" distR="0" wp14:anchorId="40E6A224" wp14:editId="180D1F8E">
                <wp:extent cx="3739487" cy="630472"/>
                <wp:effectExtent l="0" t="0" r="0" b="0"/>
                <wp:docPr id="404" name="Imagen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72690" cy="636070"/>
                        </a:xfrm>
                        <a:prstGeom prst="rect">
                          <a:avLst/>
                        </a:prstGeom>
                      </pic:spPr>
                    </pic:pic>
                  </a:graphicData>
                </a:graphic>
              </wp:inline>
            </w:drawing>
          </w:r>
        </w:p>
      </w:tc>
    </w:tr>
  </w:tbl>
  <w:p w14:paraId="24478A50" w14:textId="77777777" w:rsidR="00BB2FB3" w:rsidRDefault="00BB2FB3" w:rsidP="00EB7ECB">
    <w:pPr>
      <w:pStyle w:val="Encabezado"/>
      <w:spacing w:befor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A7281" w14:textId="75766D51" w:rsidR="00BB2FB3" w:rsidRPr="00556BEC" w:rsidRDefault="00556BEC" w:rsidP="00556BEC">
    <w:pPr>
      <w:pStyle w:val="Encabezado"/>
    </w:pPr>
    <w:r>
      <w:rPr>
        <w:noProof/>
        <w:lang w:eastAsia="es-ES"/>
      </w:rPr>
      <w:drawing>
        <wp:inline distT="0" distB="0" distL="0" distR="0" wp14:anchorId="5B4CA9AB" wp14:editId="2715FF08">
          <wp:extent cx="5391150" cy="755650"/>
          <wp:effectExtent l="0" t="0" r="0" b="6350"/>
          <wp:docPr id="1" name="Imagen 1" descr="logos manual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s manual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55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23798" w14:textId="6E634B77" w:rsidR="009862F5" w:rsidRDefault="009862F5">
    <w:pPr>
      <w:pStyle w:val="Encabezado"/>
    </w:pPr>
    <w:r>
      <w:rPr>
        <w:noProof/>
        <w:lang w:eastAsia="es-ES"/>
      </w:rPr>
      <w:drawing>
        <wp:inline distT="0" distB="0" distL="0" distR="0" wp14:anchorId="7252F7E2" wp14:editId="73FC896B">
          <wp:extent cx="5391150" cy="755650"/>
          <wp:effectExtent l="0" t="0" r="0" b="6350"/>
          <wp:docPr id="4" name="Imagen 4" descr="logos manual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s manual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55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663C"/>
    <w:multiLevelType w:val="multilevel"/>
    <w:tmpl w:val="8BD01302"/>
    <w:lvl w:ilvl="0">
      <w:start w:val="1"/>
      <w:numFmt w:val="decimal"/>
      <w:lvlText w:val="%1."/>
      <w:lvlJc w:val="left"/>
      <w:pPr>
        <w:ind w:left="360" w:hanging="360"/>
      </w:pPr>
      <w:rPr>
        <w:rFonts w:asciiTheme="minorHAnsi" w:eastAsia="Calibri" w:hAnsiTheme="minorHAnsi" w:cstheme="minorHAnsi" w:hint="default"/>
        <w:color w:val="E4A239"/>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B5C6F82"/>
    <w:multiLevelType w:val="hybridMultilevel"/>
    <w:tmpl w:val="A7D06B7C"/>
    <w:lvl w:ilvl="0" w:tplc="6DDCF6CC">
      <w:start w:val="14"/>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896179"/>
    <w:multiLevelType w:val="hybridMultilevel"/>
    <w:tmpl w:val="F1529938"/>
    <w:lvl w:ilvl="0" w:tplc="188E82AE">
      <w:start w:val="14"/>
      <w:numFmt w:val="bullet"/>
      <w:lvlText w:val=""/>
      <w:lvlJc w:val="left"/>
      <w:pPr>
        <w:ind w:left="720" w:hanging="360"/>
      </w:pPr>
      <w:rPr>
        <w:rFonts w:ascii="Symbol" w:eastAsia="Calibri"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4C615B"/>
    <w:multiLevelType w:val="hybridMultilevel"/>
    <w:tmpl w:val="6B8EC4FE"/>
    <w:lvl w:ilvl="0" w:tplc="7714B1B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645ED1"/>
    <w:multiLevelType w:val="multilevel"/>
    <w:tmpl w:val="6ED8EE9E"/>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4"/>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5" w15:restartNumberingAfterBreak="0">
    <w:nsid w:val="1CB8799A"/>
    <w:multiLevelType w:val="multilevel"/>
    <w:tmpl w:val="03BEDEAA"/>
    <w:lvl w:ilvl="0">
      <w:start w:val="1"/>
      <w:numFmt w:val="decimal"/>
      <w:pStyle w:val="Ttulo1"/>
      <w:lvlText w:val="%1"/>
      <w:lvlJc w:val="left"/>
      <w:pPr>
        <w:ind w:left="432" w:hanging="432"/>
      </w:pPr>
      <w:rPr>
        <w:rFonts w:hint="default"/>
        <w:b/>
        <w:i w:val="0"/>
        <w:sz w:val="32"/>
      </w:rPr>
    </w:lvl>
    <w:lvl w:ilvl="1">
      <w:start w:val="1"/>
      <w:numFmt w:val="decimal"/>
      <w:pStyle w:val="Ttulo2"/>
      <w:lvlText w:val="%1.%2"/>
      <w:lvlJc w:val="left"/>
      <w:pPr>
        <w:ind w:left="576" w:hanging="576"/>
      </w:pPr>
    </w:lvl>
    <w:lvl w:ilvl="2">
      <w:start w:val="1"/>
      <w:numFmt w:val="decimal"/>
      <w:pStyle w:val="Ttulo3"/>
      <w:lvlText w:val="%1.%2.%3"/>
      <w:lvlJc w:val="left"/>
      <w:pPr>
        <w:ind w:left="1997"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2BD012DF"/>
    <w:multiLevelType w:val="multilevel"/>
    <w:tmpl w:val="35E85778"/>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3"/>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7" w15:restartNumberingAfterBreak="0">
    <w:nsid w:val="3A021550"/>
    <w:multiLevelType w:val="hybridMultilevel"/>
    <w:tmpl w:val="1324C1C0"/>
    <w:lvl w:ilvl="0" w:tplc="7C0C7E4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CB12524"/>
    <w:multiLevelType w:val="hybridMultilevel"/>
    <w:tmpl w:val="F25EAADA"/>
    <w:lvl w:ilvl="0" w:tplc="6EA090F8">
      <w:start w:val="14"/>
      <w:numFmt w:val="bullet"/>
      <w:lvlText w:val=""/>
      <w:lvlJc w:val="left"/>
      <w:pPr>
        <w:ind w:left="405" w:hanging="360"/>
      </w:pPr>
      <w:rPr>
        <w:rFonts w:ascii="Symbol" w:eastAsia="Calibri" w:hAnsi="Symbol" w:cs="Times New Roman"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9" w15:restartNumberingAfterBreak="0">
    <w:nsid w:val="41633AEF"/>
    <w:multiLevelType w:val="hybridMultilevel"/>
    <w:tmpl w:val="E1146E4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526F6B"/>
    <w:multiLevelType w:val="hybridMultilevel"/>
    <w:tmpl w:val="158E52D2"/>
    <w:lvl w:ilvl="0" w:tplc="0C0A0017">
      <w:start w:val="1"/>
      <w:numFmt w:val="lowerLetter"/>
      <w:lvlText w:val="%1)"/>
      <w:lvlJc w:val="left"/>
      <w:pPr>
        <w:ind w:left="360" w:hanging="360"/>
      </w:pPr>
      <w:rPr>
        <w:rFonts w:hint="default"/>
      </w:rPr>
    </w:lvl>
    <w:lvl w:ilvl="1" w:tplc="A7F6F628">
      <w:numFmt w:val="bullet"/>
      <w:lvlText w:val="-"/>
      <w:lvlJc w:val="left"/>
      <w:pPr>
        <w:ind w:left="1440" w:hanging="720"/>
      </w:pPr>
      <w:rPr>
        <w:rFonts w:ascii="Calibri" w:eastAsia="Times New Roman"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4AF288B"/>
    <w:multiLevelType w:val="multilevel"/>
    <w:tmpl w:val="21C847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F9B2716"/>
    <w:multiLevelType w:val="multilevel"/>
    <w:tmpl w:val="43AA2B2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 w15:restartNumberingAfterBreak="0">
    <w:nsid w:val="51224B62"/>
    <w:multiLevelType w:val="hybridMultilevel"/>
    <w:tmpl w:val="AFA03BEE"/>
    <w:lvl w:ilvl="0" w:tplc="8CBC89E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8EA4E86"/>
    <w:multiLevelType w:val="hybridMultilevel"/>
    <w:tmpl w:val="7D50E8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C3776DE"/>
    <w:multiLevelType w:val="multilevel"/>
    <w:tmpl w:val="C61CD7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E4131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02F4172"/>
    <w:multiLevelType w:val="multilevel"/>
    <w:tmpl w:val="DA1CF860"/>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2"/>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18" w15:restartNumberingAfterBreak="0">
    <w:nsid w:val="6A580545"/>
    <w:multiLevelType w:val="hybridMultilevel"/>
    <w:tmpl w:val="1C38EEE8"/>
    <w:lvl w:ilvl="0" w:tplc="3766A0E6">
      <w:numFmt w:val="bullet"/>
      <w:lvlText w:val="-"/>
      <w:lvlJc w:val="left"/>
      <w:pPr>
        <w:ind w:left="360" w:hanging="360"/>
      </w:pPr>
      <w:rPr>
        <w:rFonts w:ascii="Calibri" w:eastAsia="Arial MT"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E394C7B"/>
    <w:multiLevelType w:val="hybridMultilevel"/>
    <w:tmpl w:val="FF5E5252"/>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70C15C76"/>
    <w:multiLevelType w:val="hybridMultilevel"/>
    <w:tmpl w:val="D02CE860"/>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15:restartNumberingAfterBreak="0">
    <w:nsid w:val="7181380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47D20EE"/>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753F5581"/>
    <w:multiLevelType w:val="hybridMultilevel"/>
    <w:tmpl w:val="2D64AE08"/>
    <w:lvl w:ilvl="0" w:tplc="3766A0E6">
      <w:numFmt w:val="bullet"/>
      <w:lvlText w:val="-"/>
      <w:lvlJc w:val="left"/>
      <w:pPr>
        <w:ind w:left="676" w:hanging="360"/>
      </w:pPr>
      <w:rPr>
        <w:rFonts w:ascii="Calibri" w:eastAsia="Arial MT" w:hAnsi="Calibri" w:cs="Calibri" w:hint="default"/>
      </w:rPr>
    </w:lvl>
    <w:lvl w:ilvl="1" w:tplc="0C0A0003" w:tentative="1">
      <w:start w:val="1"/>
      <w:numFmt w:val="bullet"/>
      <w:lvlText w:val="o"/>
      <w:lvlJc w:val="left"/>
      <w:pPr>
        <w:ind w:left="1396" w:hanging="360"/>
      </w:pPr>
      <w:rPr>
        <w:rFonts w:ascii="Courier New" w:hAnsi="Courier New" w:hint="default"/>
      </w:rPr>
    </w:lvl>
    <w:lvl w:ilvl="2" w:tplc="0C0A0005" w:tentative="1">
      <w:start w:val="1"/>
      <w:numFmt w:val="bullet"/>
      <w:lvlText w:val=""/>
      <w:lvlJc w:val="left"/>
      <w:pPr>
        <w:ind w:left="2116" w:hanging="360"/>
      </w:pPr>
      <w:rPr>
        <w:rFonts w:ascii="Wingdings" w:hAnsi="Wingdings" w:hint="default"/>
      </w:rPr>
    </w:lvl>
    <w:lvl w:ilvl="3" w:tplc="0C0A0001" w:tentative="1">
      <w:start w:val="1"/>
      <w:numFmt w:val="bullet"/>
      <w:lvlText w:val=""/>
      <w:lvlJc w:val="left"/>
      <w:pPr>
        <w:ind w:left="2836" w:hanging="360"/>
      </w:pPr>
      <w:rPr>
        <w:rFonts w:ascii="Symbol" w:hAnsi="Symbol" w:hint="default"/>
      </w:rPr>
    </w:lvl>
    <w:lvl w:ilvl="4" w:tplc="0C0A0003" w:tentative="1">
      <w:start w:val="1"/>
      <w:numFmt w:val="bullet"/>
      <w:lvlText w:val="o"/>
      <w:lvlJc w:val="left"/>
      <w:pPr>
        <w:ind w:left="3556" w:hanging="360"/>
      </w:pPr>
      <w:rPr>
        <w:rFonts w:ascii="Courier New" w:hAnsi="Courier New" w:hint="default"/>
      </w:rPr>
    </w:lvl>
    <w:lvl w:ilvl="5" w:tplc="0C0A0005" w:tentative="1">
      <w:start w:val="1"/>
      <w:numFmt w:val="bullet"/>
      <w:lvlText w:val=""/>
      <w:lvlJc w:val="left"/>
      <w:pPr>
        <w:ind w:left="4276" w:hanging="360"/>
      </w:pPr>
      <w:rPr>
        <w:rFonts w:ascii="Wingdings" w:hAnsi="Wingdings" w:hint="default"/>
      </w:rPr>
    </w:lvl>
    <w:lvl w:ilvl="6" w:tplc="0C0A0001" w:tentative="1">
      <w:start w:val="1"/>
      <w:numFmt w:val="bullet"/>
      <w:lvlText w:val=""/>
      <w:lvlJc w:val="left"/>
      <w:pPr>
        <w:ind w:left="4996" w:hanging="360"/>
      </w:pPr>
      <w:rPr>
        <w:rFonts w:ascii="Symbol" w:hAnsi="Symbol" w:hint="default"/>
      </w:rPr>
    </w:lvl>
    <w:lvl w:ilvl="7" w:tplc="0C0A0003" w:tentative="1">
      <w:start w:val="1"/>
      <w:numFmt w:val="bullet"/>
      <w:lvlText w:val="o"/>
      <w:lvlJc w:val="left"/>
      <w:pPr>
        <w:ind w:left="5716" w:hanging="360"/>
      </w:pPr>
      <w:rPr>
        <w:rFonts w:ascii="Courier New" w:hAnsi="Courier New" w:hint="default"/>
      </w:rPr>
    </w:lvl>
    <w:lvl w:ilvl="8" w:tplc="0C0A0005" w:tentative="1">
      <w:start w:val="1"/>
      <w:numFmt w:val="bullet"/>
      <w:lvlText w:val=""/>
      <w:lvlJc w:val="left"/>
      <w:pPr>
        <w:ind w:left="6436" w:hanging="360"/>
      </w:pPr>
      <w:rPr>
        <w:rFonts w:ascii="Wingdings" w:hAnsi="Wingdings" w:hint="default"/>
      </w:rPr>
    </w:lvl>
  </w:abstractNum>
  <w:abstractNum w:abstractNumId="24" w15:restartNumberingAfterBreak="0">
    <w:nsid w:val="76415B40"/>
    <w:multiLevelType w:val="hybridMultilevel"/>
    <w:tmpl w:val="CA6AB78E"/>
    <w:lvl w:ilvl="0" w:tplc="3766A0E6">
      <w:numFmt w:val="bullet"/>
      <w:lvlText w:val="-"/>
      <w:lvlJc w:val="left"/>
      <w:pPr>
        <w:ind w:left="720" w:hanging="360"/>
      </w:pPr>
      <w:rPr>
        <w:rFonts w:ascii="Calibri" w:eastAsia="Arial MT" w:hAnsi="Calibri" w:cs="Calibri" w:hint="default"/>
      </w:rPr>
    </w:lvl>
    <w:lvl w:ilvl="1" w:tplc="3766A0E6">
      <w:numFmt w:val="bullet"/>
      <w:lvlText w:val="-"/>
      <w:lvlJc w:val="left"/>
      <w:pPr>
        <w:ind w:left="1800" w:hanging="720"/>
      </w:pPr>
      <w:rPr>
        <w:rFonts w:ascii="Calibri" w:eastAsia="Arial MT"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F972B4"/>
    <w:multiLevelType w:val="hybridMultilevel"/>
    <w:tmpl w:val="0D12C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CB61E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5"/>
  </w:num>
  <w:num w:numId="2">
    <w:abstractNumId w:val="7"/>
  </w:num>
  <w:num w:numId="3">
    <w:abstractNumId w:val="10"/>
  </w:num>
  <w:num w:numId="4">
    <w:abstractNumId w:val="21"/>
  </w:num>
  <w:num w:numId="5">
    <w:abstractNumId w:val="26"/>
  </w:num>
  <w:num w:numId="6">
    <w:abstractNumId w:val="22"/>
  </w:num>
  <w:num w:numId="7">
    <w:abstractNumId w:val="0"/>
  </w:num>
  <w:num w:numId="8">
    <w:abstractNumId w:val="24"/>
  </w:num>
  <w:num w:numId="9">
    <w:abstractNumId w:val="19"/>
  </w:num>
  <w:num w:numId="10">
    <w:abstractNumId w:val="23"/>
  </w:num>
  <w:num w:numId="11">
    <w:abstractNumId w:val="14"/>
  </w:num>
  <w:num w:numId="12">
    <w:abstractNumId w:val="9"/>
  </w:num>
  <w:num w:numId="13">
    <w:abstractNumId w:val="25"/>
  </w:num>
  <w:num w:numId="14">
    <w:abstractNumId w:val="3"/>
  </w:num>
  <w:num w:numId="15">
    <w:abstractNumId w:val="16"/>
  </w:num>
  <w:num w:numId="16">
    <w:abstractNumId w:val="13"/>
  </w:num>
  <w:num w:numId="17">
    <w:abstractNumId w:val="15"/>
  </w:num>
  <w:num w:numId="18">
    <w:abstractNumId w:val="11"/>
  </w:num>
  <w:num w:numId="19">
    <w:abstractNumId w:val="12"/>
  </w:num>
  <w:num w:numId="20">
    <w:abstractNumId w:val="17"/>
  </w:num>
  <w:num w:numId="21">
    <w:abstractNumId w:val="6"/>
  </w:num>
  <w:num w:numId="22">
    <w:abstractNumId w:val="4"/>
  </w:num>
  <w:num w:numId="23">
    <w:abstractNumId w:val="18"/>
  </w:num>
  <w:num w:numId="24">
    <w:abstractNumId w:val="20"/>
  </w:num>
  <w:num w:numId="25">
    <w:abstractNumId w:val="5"/>
  </w:num>
  <w:num w:numId="26">
    <w:abstractNumId w:val="5"/>
  </w:num>
  <w:num w:numId="27">
    <w:abstractNumId w:val="5"/>
  </w:num>
  <w:num w:numId="28">
    <w:abstractNumId w:val="5"/>
  </w:num>
  <w:num w:numId="29">
    <w:abstractNumId w:val="1"/>
  </w:num>
  <w:num w:numId="30">
    <w:abstractNumId w:val="8"/>
  </w:num>
  <w:num w:numId="31">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9"/>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ED"/>
    <w:rsid w:val="000118A3"/>
    <w:rsid w:val="00013858"/>
    <w:rsid w:val="000212FF"/>
    <w:rsid w:val="00025310"/>
    <w:rsid w:val="00037750"/>
    <w:rsid w:val="0004232D"/>
    <w:rsid w:val="00045B43"/>
    <w:rsid w:val="0005493D"/>
    <w:rsid w:val="00057DB5"/>
    <w:rsid w:val="000621BD"/>
    <w:rsid w:val="00071305"/>
    <w:rsid w:val="00075894"/>
    <w:rsid w:val="00076EE3"/>
    <w:rsid w:val="00077F6D"/>
    <w:rsid w:val="000824CC"/>
    <w:rsid w:val="00083F98"/>
    <w:rsid w:val="0009362B"/>
    <w:rsid w:val="000943E9"/>
    <w:rsid w:val="00096F92"/>
    <w:rsid w:val="000A13C8"/>
    <w:rsid w:val="000A16B7"/>
    <w:rsid w:val="000A2648"/>
    <w:rsid w:val="000A35AD"/>
    <w:rsid w:val="000B71E9"/>
    <w:rsid w:val="000C5FBD"/>
    <w:rsid w:val="000D049E"/>
    <w:rsid w:val="000E2FC8"/>
    <w:rsid w:val="000E402D"/>
    <w:rsid w:val="000E684B"/>
    <w:rsid w:val="000E77AA"/>
    <w:rsid w:val="000F1DE7"/>
    <w:rsid w:val="000F2465"/>
    <w:rsid w:val="000F654D"/>
    <w:rsid w:val="000F6F5D"/>
    <w:rsid w:val="000F7C8E"/>
    <w:rsid w:val="001058D9"/>
    <w:rsid w:val="00115BF9"/>
    <w:rsid w:val="00124148"/>
    <w:rsid w:val="001341F4"/>
    <w:rsid w:val="00140D57"/>
    <w:rsid w:val="00141313"/>
    <w:rsid w:val="00144334"/>
    <w:rsid w:val="001540DE"/>
    <w:rsid w:val="00162A01"/>
    <w:rsid w:val="00167A26"/>
    <w:rsid w:val="00170D25"/>
    <w:rsid w:val="001716DA"/>
    <w:rsid w:val="00172D39"/>
    <w:rsid w:val="001744E1"/>
    <w:rsid w:val="00183961"/>
    <w:rsid w:val="001872D8"/>
    <w:rsid w:val="001935FF"/>
    <w:rsid w:val="00193D43"/>
    <w:rsid w:val="001948FD"/>
    <w:rsid w:val="001A4A77"/>
    <w:rsid w:val="001A7A05"/>
    <w:rsid w:val="001B703D"/>
    <w:rsid w:val="001C065D"/>
    <w:rsid w:val="001D195A"/>
    <w:rsid w:val="001D4984"/>
    <w:rsid w:val="001E64B8"/>
    <w:rsid w:val="001E7FE9"/>
    <w:rsid w:val="001F0171"/>
    <w:rsid w:val="001F331A"/>
    <w:rsid w:val="00202B14"/>
    <w:rsid w:val="00215575"/>
    <w:rsid w:val="00216706"/>
    <w:rsid w:val="002209F7"/>
    <w:rsid w:val="0022539F"/>
    <w:rsid w:val="002254FD"/>
    <w:rsid w:val="00226542"/>
    <w:rsid w:val="00226A9D"/>
    <w:rsid w:val="00243948"/>
    <w:rsid w:val="002453FF"/>
    <w:rsid w:val="00250438"/>
    <w:rsid w:val="002545B0"/>
    <w:rsid w:val="00261FEC"/>
    <w:rsid w:val="0028059D"/>
    <w:rsid w:val="0029040E"/>
    <w:rsid w:val="002B5640"/>
    <w:rsid w:val="002C01C6"/>
    <w:rsid w:val="002C0F87"/>
    <w:rsid w:val="002C13A2"/>
    <w:rsid w:val="002C720D"/>
    <w:rsid w:val="002D60B8"/>
    <w:rsid w:val="002D6D67"/>
    <w:rsid w:val="002E3847"/>
    <w:rsid w:val="002E63E9"/>
    <w:rsid w:val="002E649C"/>
    <w:rsid w:val="002E74FA"/>
    <w:rsid w:val="0030002B"/>
    <w:rsid w:val="00300C70"/>
    <w:rsid w:val="00300ED3"/>
    <w:rsid w:val="00302191"/>
    <w:rsid w:val="0031033B"/>
    <w:rsid w:val="00311890"/>
    <w:rsid w:val="0031581C"/>
    <w:rsid w:val="00315CDF"/>
    <w:rsid w:val="00317A69"/>
    <w:rsid w:val="00327425"/>
    <w:rsid w:val="00336D15"/>
    <w:rsid w:val="003429FF"/>
    <w:rsid w:val="00345746"/>
    <w:rsid w:val="0034586D"/>
    <w:rsid w:val="003478DE"/>
    <w:rsid w:val="0035287A"/>
    <w:rsid w:val="00356EE9"/>
    <w:rsid w:val="0036352D"/>
    <w:rsid w:val="003661CA"/>
    <w:rsid w:val="0036792F"/>
    <w:rsid w:val="00377943"/>
    <w:rsid w:val="003827A7"/>
    <w:rsid w:val="00382F57"/>
    <w:rsid w:val="00383ADB"/>
    <w:rsid w:val="00386CE9"/>
    <w:rsid w:val="0039163A"/>
    <w:rsid w:val="00392336"/>
    <w:rsid w:val="003A224C"/>
    <w:rsid w:val="003A4213"/>
    <w:rsid w:val="003B3443"/>
    <w:rsid w:val="003B69C4"/>
    <w:rsid w:val="003C05B7"/>
    <w:rsid w:val="003D1A02"/>
    <w:rsid w:val="003D2C2D"/>
    <w:rsid w:val="003D4AD7"/>
    <w:rsid w:val="003D4BFD"/>
    <w:rsid w:val="003D55A3"/>
    <w:rsid w:val="003F05EB"/>
    <w:rsid w:val="003F1EFB"/>
    <w:rsid w:val="00403D74"/>
    <w:rsid w:val="00406781"/>
    <w:rsid w:val="004073CC"/>
    <w:rsid w:val="004116CB"/>
    <w:rsid w:val="00420874"/>
    <w:rsid w:val="004303D7"/>
    <w:rsid w:val="00432CCF"/>
    <w:rsid w:val="0043508D"/>
    <w:rsid w:val="0043570D"/>
    <w:rsid w:val="00442861"/>
    <w:rsid w:val="00443CBD"/>
    <w:rsid w:val="004506A0"/>
    <w:rsid w:val="00451AC2"/>
    <w:rsid w:val="00456E32"/>
    <w:rsid w:val="00457760"/>
    <w:rsid w:val="00464477"/>
    <w:rsid w:val="00464D1C"/>
    <w:rsid w:val="004667F7"/>
    <w:rsid w:val="0047030E"/>
    <w:rsid w:val="00473690"/>
    <w:rsid w:val="0047655A"/>
    <w:rsid w:val="0048132F"/>
    <w:rsid w:val="0048203E"/>
    <w:rsid w:val="00483533"/>
    <w:rsid w:val="00485B44"/>
    <w:rsid w:val="00496307"/>
    <w:rsid w:val="004C0CE4"/>
    <w:rsid w:val="004C3262"/>
    <w:rsid w:val="004C5814"/>
    <w:rsid w:val="004C73A0"/>
    <w:rsid w:val="004D35F6"/>
    <w:rsid w:val="004E67B1"/>
    <w:rsid w:val="004F6068"/>
    <w:rsid w:val="004F63F2"/>
    <w:rsid w:val="004F7B97"/>
    <w:rsid w:val="004F7F48"/>
    <w:rsid w:val="00512B54"/>
    <w:rsid w:val="00551651"/>
    <w:rsid w:val="00551951"/>
    <w:rsid w:val="00552924"/>
    <w:rsid w:val="005541EE"/>
    <w:rsid w:val="005543D9"/>
    <w:rsid w:val="00556B53"/>
    <w:rsid w:val="00556BEC"/>
    <w:rsid w:val="00560A53"/>
    <w:rsid w:val="005664C1"/>
    <w:rsid w:val="005673AA"/>
    <w:rsid w:val="0058044A"/>
    <w:rsid w:val="0058480A"/>
    <w:rsid w:val="00593688"/>
    <w:rsid w:val="005A2A37"/>
    <w:rsid w:val="005B0E3C"/>
    <w:rsid w:val="005B2D3E"/>
    <w:rsid w:val="005C1B93"/>
    <w:rsid w:val="005C3BA4"/>
    <w:rsid w:val="005C51AD"/>
    <w:rsid w:val="005D0C38"/>
    <w:rsid w:val="005D1C64"/>
    <w:rsid w:val="005D31AD"/>
    <w:rsid w:val="005F080F"/>
    <w:rsid w:val="005F4530"/>
    <w:rsid w:val="005F79E4"/>
    <w:rsid w:val="0060140B"/>
    <w:rsid w:val="006042DD"/>
    <w:rsid w:val="0061623E"/>
    <w:rsid w:val="00620FE8"/>
    <w:rsid w:val="00625F0B"/>
    <w:rsid w:val="006317FD"/>
    <w:rsid w:val="00635540"/>
    <w:rsid w:val="006358E3"/>
    <w:rsid w:val="00641540"/>
    <w:rsid w:val="006540B8"/>
    <w:rsid w:val="00655A56"/>
    <w:rsid w:val="00656ECD"/>
    <w:rsid w:val="0066010B"/>
    <w:rsid w:val="00666673"/>
    <w:rsid w:val="0066667A"/>
    <w:rsid w:val="006675D3"/>
    <w:rsid w:val="00675C06"/>
    <w:rsid w:val="00677651"/>
    <w:rsid w:val="0068088B"/>
    <w:rsid w:val="006814CE"/>
    <w:rsid w:val="00685FCD"/>
    <w:rsid w:val="00690128"/>
    <w:rsid w:val="00690222"/>
    <w:rsid w:val="00690589"/>
    <w:rsid w:val="00692025"/>
    <w:rsid w:val="006A087C"/>
    <w:rsid w:val="006A7E74"/>
    <w:rsid w:val="006B0B86"/>
    <w:rsid w:val="006B7128"/>
    <w:rsid w:val="006D24B8"/>
    <w:rsid w:val="006D42AA"/>
    <w:rsid w:val="006E4E0A"/>
    <w:rsid w:val="00701469"/>
    <w:rsid w:val="00701AD9"/>
    <w:rsid w:val="00702589"/>
    <w:rsid w:val="00703A56"/>
    <w:rsid w:val="00713CDD"/>
    <w:rsid w:val="00720A48"/>
    <w:rsid w:val="00726505"/>
    <w:rsid w:val="007438DF"/>
    <w:rsid w:val="00752A31"/>
    <w:rsid w:val="00754DFA"/>
    <w:rsid w:val="007570E7"/>
    <w:rsid w:val="00760193"/>
    <w:rsid w:val="007633C2"/>
    <w:rsid w:val="00771848"/>
    <w:rsid w:val="00772879"/>
    <w:rsid w:val="00785EA6"/>
    <w:rsid w:val="00790DDE"/>
    <w:rsid w:val="00791977"/>
    <w:rsid w:val="00795CB5"/>
    <w:rsid w:val="007A2450"/>
    <w:rsid w:val="007A47A3"/>
    <w:rsid w:val="007A6781"/>
    <w:rsid w:val="007A7FDB"/>
    <w:rsid w:val="007B0DF3"/>
    <w:rsid w:val="007B6A8D"/>
    <w:rsid w:val="007C1DF8"/>
    <w:rsid w:val="007D1E32"/>
    <w:rsid w:val="007E15C5"/>
    <w:rsid w:val="007E2DE9"/>
    <w:rsid w:val="007F34CF"/>
    <w:rsid w:val="007F5C68"/>
    <w:rsid w:val="00805309"/>
    <w:rsid w:val="008054E2"/>
    <w:rsid w:val="00805638"/>
    <w:rsid w:val="00813579"/>
    <w:rsid w:val="008149D5"/>
    <w:rsid w:val="00824BD8"/>
    <w:rsid w:val="00825EAB"/>
    <w:rsid w:val="00826FB7"/>
    <w:rsid w:val="00826FDA"/>
    <w:rsid w:val="00834B18"/>
    <w:rsid w:val="00837E13"/>
    <w:rsid w:val="00847F46"/>
    <w:rsid w:val="0085135F"/>
    <w:rsid w:val="00867B81"/>
    <w:rsid w:val="008720E1"/>
    <w:rsid w:val="00872850"/>
    <w:rsid w:val="008734FE"/>
    <w:rsid w:val="008748BB"/>
    <w:rsid w:val="00875223"/>
    <w:rsid w:val="00876E8B"/>
    <w:rsid w:val="008806B3"/>
    <w:rsid w:val="0089031F"/>
    <w:rsid w:val="00891EBE"/>
    <w:rsid w:val="008A31DB"/>
    <w:rsid w:val="008A3610"/>
    <w:rsid w:val="008C5247"/>
    <w:rsid w:val="008C794C"/>
    <w:rsid w:val="008D184B"/>
    <w:rsid w:val="008D3515"/>
    <w:rsid w:val="008D3551"/>
    <w:rsid w:val="008D51B6"/>
    <w:rsid w:val="008E06DC"/>
    <w:rsid w:val="008E15B9"/>
    <w:rsid w:val="008E5E93"/>
    <w:rsid w:val="008F73BB"/>
    <w:rsid w:val="00912102"/>
    <w:rsid w:val="009173E9"/>
    <w:rsid w:val="00923398"/>
    <w:rsid w:val="00936008"/>
    <w:rsid w:val="00944979"/>
    <w:rsid w:val="00947470"/>
    <w:rsid w:val="00951087"/>
    <w:rsid w:val="009514A7"/>
    <w:rsid w:val="00952023"/>
    <w:rsid w:val="00956F2D"/>
    <w:rsid w:val="00960602"/>
    <w:rsid w:val="009656DF"/>
    <w:rsid w:val="00967A0E"/>
    <w:rsid w:val="009712CE"/>
    <w:rsid w:val="009810A4"/>
    <w:rsid w:val="00985779"/>
    <w:rsid w:val="009862F5"/>
    <w:rsid w:val="009A085B"/>
    <w:rsid w:val="009A47AA"/>
    <w:rsid w:val="009A76CB"/>
    <w:rsid w:val="009A7A82"/>
    <w:rsid w:val="009B124B"/>
    <w:rsid w:val="009B1598"/>
    <w:rsid w:val="009C34A1"/>
    <w:rsid w:val="009C7952"/>
    <w:rsid w:val="009D6F0E"/>
    <w:rsid w:val="009E025B"/>
    <w:rsid w:val="009E406C"/>
    <w:rsid w:val="009F31E1"/>
    <w:rsid w:val="009F39FF"/>
    <w:rsid w:val="00A01E2C"/>
    <w:rsid w:val="00A033C0"/>
    <w:rsid w:val="00A047C7"/>
    <w:rsid w:val="00A074D0"/>
    <w:rsid w:val="00A07BFA"/>
    <w:rsid w:val="00A107FA"/>
    <w:rsid w:val="00A1127F"/>
    <w:rsid w:val="00A11699"/>
    <w:rsid w:val="00A1397E"/>
    <w:rsid w:val="00A236D9"/>
    <w:rsid w:val="00A23C61"/>
    <w:rsid w:val="00A24D78"/>
    <w:rsid w:val="00A25245"/>
    <w:rsid w:val="00A315DB"/>
    <w:rsid w:val="00A33603"/>
    <w:rsid w:val="00A358B3"/>
    <w:rsid w:val="00A445D1"/>
    <w:rsid w:val="00A53CDB"/>
    <w:rsid w:val="00A54A48"/>
    <w:rsid w:val="00A63EFB"/>
    <w:rsid w:val="00A65AE7"/>
    <w:rsid w:val="00A665F5"/>
    <w:rsid w:val="00A67306"/>
    <w:rsid w:val="00A72463"/>
    <w:rsid w:val="00A7439B"/>
    <w:rsid w:val="00A80318"/>
    <w:rsid w:val="00A833F5"/>
    <w:rsid w:val="00A83400"/>
    <w:rsid w:val="00A83A1D"/>
    <w:rsid w:val="00A92363"/>
    <w:rsid w:val="00A9573B"/>
    <w:rsid w:val="00A96471"/>
    <w:rsid w:val="00A97244"/>
    <w:rsid w:val="00AA117C"/>
    <w:rsid w:val="00AA1799"/>
    <w:rsid w:val="00AA3F4F"/>
    <w:rsid w:val="00AA3FCA"/>
    <w:rsid w:val="00AB145D"/>
    <w:rsid w:val="00AB3B7D"/>
    <w:rsid w:val="00AB57A6"/>
    <w:rsid w:val="00AC2597"/>
    <w:rsid w:val="00AC36C6"/>
    <w:rsid w:val="00AD402E"/>
    <w:rsid w:val="00AD610F"/>
    <w:rsid w:val="00AE2CCD"/>
    <w:rsid w:val="00AE755C"/>
    <w:rsid w:val="00AF36D5"/>
    <w:rsid w:val="00AF547A"/>
    <w:rsid w:val="00AF7210"/>
    <w:rsid w:val="00B0230C"/>
    <w:rsid w:val="00B02F84"/>
    <w:rsid w:val="00B03F41"/>
    <w:rsid w:val="00B22688"/>
    <w:rsid w:val="00B22F6D"/>
    <w:rsid w:val="00B40E47"/>
    <w:rsid w:val="00B54009"/>
    <w:rsid w:val="00B625BC"/>
    <w:rsid w:val="00B77908"/>
    <w:rsid w:val="00B82D49"/>
    <w:rsid w:val="00B84E2B"/>
    <w:rsid w:val="00B9303E"/>
    <w:rsid w:val="00BA3DD1"/>
    <w:rsid w:val="00BA65D1"/>
    <w:rsid w:val="00BA7907"/>
    <w:rsid w:val="00BB2FB3"/>
    <w:rsid w:val="00BB4FF3"/>
    <w:rsid w:val="00BE0D84"/>
    <w:rsid w:val="00BE2D36"/>
    <w:rsid w:val="00BF34C6"/>
    <w:rsid w:val="00BF605A"/>
    <w:rsid w:val="00C02869"/>
    <w:rsid w:val="00C038ED"/>
    <w:rsid w:val="00C06130"/>
    <w:rsid w:val="00C3538D"/>
    <w:rsid w:val="00C36341"/>
    <w:rsid w:val="00C371D5"/>
    <w:rsid w:val="00C40286"/>
    <w:rsid w:val="00C44C95"/>
    <w:rsid w:val="00C45E13"/>
    <w:rsid w:val="00C527B6"/>
    <w:rsid w:val="00C55D94"/>
    <w:rsid w:val="00C61050"/>
    <w:rsid w:val="00C6502B"/>
    <w:rsid w:val="00C66293"/>
    <w:rsid w:val="00C80A3A"/>
    <w:rsid w:val="00C8382A"/>
    <w:rsid w:val="00C83FD4"/>
    <w:rsid w:val="00C921B9"/>
    <w:rsid w:val="00C9230F"/>
    <w:rsid w:val="00C92C44"/>
    <w:rsid w:val="00CA0BEE"/>
    <w:rsid w:val="00CA4B02"/>
    <w:rsid w:val="00CB08C0"/>
    <w:rsid w:val="00CB3E84"/>
    <w:rsid w:val="00CB62AB"/>
    <w:rsid w:val="00CB652D"/>
    <w:rsid w:val="00CB7CA4"/>
    <w:rsid w:val="00CC03DB"/>
    <w:rsid w:val="00CC39DE"/>
    <w:rsid w:val="00CC45E5"/>
    <w:rsid w:val="00CC5093"/>
    <w:rsid w:val="00CD1441"/>
    <w:rsid w:val="00CD3C74"/>
    <w:rsid w:val="00CE0BF2"/>
    <w:rsid w:val="00D1428F"/>
    <w:rsid w:val="00D173BC"/>
    <w:rsid w:val="00D2545C"/>
    <w:rsid w:val="00D2599B"/>
    <w:rsid w:val="00D25DC6"/>
    <w:rsid w:val="00D300FF"/>
    <w:rsid w:val="00D319C3"/>
    <w:rsid w:val="00D32D1C"/>
    <w:rsid w:val="00D3436A"/>
    <w:rsid w:val="00D34D21"/>
    <w:rsid w:val="00D50018"/>
    <w:rsid w:val="00D51EB2"/>
    <w:rsid w:val="00D53589"/>
    <w:rsid w:val="00D54AE5"/>
    <w:rsid w:val="00D57F5A"/>
    <w:rsid w:val="00D61ABC"/>
    <w:rsid w:val="00D636B9"/>
    <w:rsid w:val="00D673E2"/>
    <w:rsid w:val="00D80942"/>
    <w:rsid w:val="00D83E38"/>
    <w:rsid w:val="00D86B9A"/>
    <w:rsid w:val="00D86E91"/>
    <w:rsid w:val="00D91FAF"/>
    <w:rsid w:val="00D97440"/>
    <w:rsid w:val="00D97B12"/>
    <w:rsid w:val="00D97DC4"/>
    <w:rsid w:val="00DA2C1D"/>
    <w:rsid w:val="00DA637B"/>
    <w:rsid w:val="00DB3A7E"/>
    <w:rsid w:val="00DB7D9F"/>
    <w:rsid w:val="00DC0E00"/>
    <w:rsid w:val="00DC4706"/>
    <w:rsid w:val="00DC77EB"/>
    <w:rsid w:val="00DD1936"/>
    <w:rsid w:val="00DE2D67"/>
    <w:rsid w:val="00DE40DB"/>
    <w:rsid w:val="00DE5076"/>
    <w:rsid w:val="00DF315B"/>
    <w:rsid w:val="00DF7130"/>
    <w:rsid w:val="00E010B0"/>
    <w:rsid w:val="00E0453A"/>
    <w:rsid w:val="00E108BE"/>
    <w:rsid w:val="00E2025B"/>
    <w:rsid w:val="00E20981"/>
    <w:rsid w:val="00E26678"/>
    <w:rsid w:val="00E373B1"/>
    <w:rsid w:val="00E412AD"/>
    <w:rsid w:val="00E43AA8"/>
    <w:rsid w:val="00E45809"/>
    <w:rsid w:val="00E46072"/>
    <w:rsid w:val="00E50F44"/>
    <w:rsid w:val="00E512F8"/>
    <w:rsid w:val="00E534F9"/>
    <w:rsid w:val="00E548CB"/>
    <w:rsid w:val="00E5671C"/>
    <w:rsid w:val="00E71F64"/>
    <w:rsid w:val="00E76138"/>
    <w:rsid w:val="00E7659B"/>
    <w:rsid w:val="00E80173"/>
    <w:rsid w:val="00E82D72"/>
    <w:rsid w:val="00E83918"/>
    <w:rsid w:val="00E846C1"/>
    <w:rsid w:val="00E849BA"/>
    <w:rsid w:val="00E85496"/>
    <w:rsid w:val="00E86E7F"/>
    <w:rsid w:val="00E87F90"/>
    <w:rsid w:val="00E91D55"/>
    <w:rsid w:val="00E95357"/>
    <w:rsid w:val="00E9579E"/>
    <w:rsid w:val="00E9687F"/>
    <w:rsid w:val="00EA29C6"/>
    <w:rsid w:val="00EA4917"/>
    <w:rsid w:val="00EA59CE"/>
    <w:rsid w:val="00EB4175"/>
    <w:rsid w:val="00EB4322"/>
    <w:rsid w:val="00EB7ECB"/>
    <w:rsid w:val="00ED61DD"/>
    <w:rsid w:val="00EE068F"/>
    <w:rsid w:val="00EE54CF"/>
    <w:rsid w:val="00F03649"/>
    <w:rsid w:val="00F11A36"/>
    <w:rsid w:val="00F152BD"/>
    <w:rsid w:val="00F16048"/>
    <w:rsid w:val="00F16290"/>
    <w:rsid w:val="00F16F63"/>
    <w:rsid w:val="00F20D81"/>
    <w:rsid w:val="00F22432"/>
    <w:rsid w:val="00F23707"/>
    <w:rsid w:val="00F25983"/>
    <w:rsid w:val="00F32117"/>
    <w:rsid w:val="00F35E1B"/>
    <w:rsid w:val="00F43C38"/>
    <w:rsid w:val="00F566F4"/>
    <w:rsid w:val="00F56E3C"/>
    <w:rsid w:val="00F57885"/>
    <w:rsid w:val="00F74B37"/>
    <w:rsid w:val="00F77856"/>
    <w:rsid w:val="00F81058"/>
    <w:rsid w:val="00F81184"/>
    <w:rsid w:val="00F95245"/>
    <w:rsid w:val="00F95767"/>
    <w:rsid w:val="00F97886"/>
    <w:rsid w:val="00FA6922"/>
    <w:rsid w:val="00FB7678"/>
    <w:rsid w:val="00FC6FA7"/>
    <w:rsid w:val="00FD08E0"/>
    <w:rsid w:val="00FD0FAE"/>
    <w:rsid w:val="00FE0E4E"/>
    <w:rsid w:val="00FE46AE"/>
    <w:rsid w:val="00FE5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B09A503"/>
  <w15:docId w15:val="{BA5E3205-C92D-4F25-A125-92151CE67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8ED"/>
    <w:pPr>
      <w:spacing w:before="120" w:after="0"/>
      <w:jc w:val="both"/>
    </w:pPr>
    <w:rPr>
      <w:rFonts w:ascii="Calibri" w:eastAsia="Calibri" w:hAnsi="Calibri" w:cs="Times New Roman"/>
      <w:sz w:val="24"/>
    </w:rPr>
  </w:style>
  <w:style w:type="paragraph" w:styleId="Ttulo1">
    <w:name w:val="heading 1"/>
    <w:basedOn w:val="Normal"/>
    <w:next w:val="Normal"/>
    <w:link w:val="Ttulo1Car"/>
    <w:qFormat/>
    <w:rsid w:val="0029040E"/>
    <w:pPr>
      <w:keepNext/>
      <w:numPr>
        <w:numId w:val="1"/>
      </w:numPr>
      <w:spacing w:before="240" w:after="240" w:line="240" w:lineRule="auto"/>
      <w:outlineLvl w:val="0"/>
    </w:pPr>
    <w:rPr>
      <w:rFonts w:eastAsia="Times New Roman"/>
      <w:b/>
      <w:bCs/>
      <w:color w:val="E4A239"/>
      <w:kern w:val="32"/>
      <w:sz w:val="28"/>
      <w:szCs w:val="32"/>
      <w:lang w:val="x-none" w:eastAsia="x-none"/>
    </w:rPr>
  </w:style>
  <w:style w:type="paragraph" w:styleId="Ttulo2">
    <w:name w:val="heading 2"/>
    <w:basedOn w:val="Normal"/>
    <w:next w:val="Normal"/>
    <w:link w:val="Ttulo2Car"/>
    <w:unhideWhenUsed/>
    <w:qFormat/>
    <w:rsid w:val="00496307"/>
    <w:pPr>
      <w:keepNext/>
      <w:keepLines/>
      <w:numPr>
        <w:ilvl w:val="1"/>
        <w:numId w:val="1"/>
      </w:numPr>
      <w:spacing w:before="240" w:after="240"/>
      <w:ind w:right="-567"/>
      <w:jc w:val="left"/>
      <w:outlineLvl w:val="1"/>
    </w:pPr>
    <w:rPr>
      <w:rFonts w:asciiTheme="minorHAnsi" w:eastAsia="Times New Roman" w:hAnsiTheme="minorHAnsi" w:cstheme="majorBidi"/>
      <w:b/>
      <w:bCs/>
      <w:color w:val="E4A239"/>
      <w:szCs w:val="26"/>
      <w:lang w:eastAsia="es-ES"/>
    </w:rPr>
  </w:style>
  <w:style w:type="paragraph" w:styleId="Ttulo3">
    <w:name w:val="heading 3"/>
    <w:basedOn w:val="Normal"/>
    <w:next w:val="Normal"/>
    <w:link w:val="Ttulo3Car"/>
    <w:uiPriority w:val="9"/>
    <w:unhideWhenUsed/>
    <w:qFormat/>
    <w:rsid w:val="004F7F48"/>
    <w:pPr>
      <w:keepNext/>
      <w:keepLines/>
      <w:numPr>
        <w:ilvl w:val="2"/>
        <w:numId w:val="1"/>
      </w:numPr>
      <w:spacing w:before="240" w:after="120"/>
      <w:ind w:right="-567"/>
      <w:outlineLvl w:val="2"/>
    </w:pPr>
    <w:rPr>
      <w:rFonts w:asciiTheme="minorHAnsi" w:eastAsiaTheme="majorEastAsia" w:hAnsiTheme="minorHAnsi" w:cstheme="majorBidi"/>
      <w:b/>
      <w:bCs/>
      <w:color w:val="000000" w:themeColor="text1"/>
      <w:u w:val="single"/>
      <w:lang w:eastAsia="es-ES"/>
    </w:rPr>
  </w:style>
  <w:style w:type="paragraph" w:styleId="Ttulo4">
    <w:name w:val="heading 4"/>
    <w:basedOn w:val="Normal"/>
    <w:next w:val="Normal"/>
    <w:link w:val="Ttulo4Car"/>
    <w:uiPriority w:val="9"/>
    <w:semiHidden/>
    <w:unhideWhenUsed/>
    <w:qFormat/>
    <w:rsid w:val="00C038E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038E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038E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038E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038E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C038E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03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8ED"/>
    <w:rPr>
      <w:rFonts w:ascii="Tahoma" w:eastAsia="Calibri" w:hAnsi="Tahoma" w:cs="Tahoma"/>
      <w:sz w:val="16"/>
      <w:szCs w:val="16"/>
    </w:rPr>
  </w:style>
  <w:style w:type="paragraph" w:styleId="Encabezado">
    <w:name w:val="header"/>
    <w:basedOn w:val="Normal"/>
    <w:link w:val="EncabezadoCar"/>
    <w:uiPriority w:val="99"/>
    <w:unhideWhenUsed/>
    <w:rsid w:val="00C038ED"/>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038ED"/>
    <w:rPr>
      <w:rFonts w:ascii="Calibri" w:eastAsia="Calibri" w:hAnsi="Calibri" w:cs="Times New Roman"/>
    </w:rPr>
  </w:style>
  <w:style w:type="paragraph" w:styleId="Piedepgina">
    <w:name w:val="footer"/>
    <w:basedOn w:val="Normal"/>
    <w:link w:val="PiedepginaCar"/>
    <w:uiPriority w:val="99"/>
    <w:unhideWhenUsed/>
    <w:rsid w:val="00C038ED"/>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038ED"/>
    <w:rPr>
      <w:rFonts w:ascii="Calibri" w:eastAsia="Calibri" w:hAnsi="Calibri" w:cs="Times New Roman"/>
    </w:rPr>
  </w:style>
  <w:style w:type="character" w:customStyle="1" w:styleId="Ttulo1Car">
    <w:name w:val="Título 1 Car"/>
    <w:basedOn w:val="Fuentedeprrafopredeter"/>
    <w:link w:val="Ttulo1"/>
    <w:rsid w:val="0029040E"/>
    <w:rPr>
      <w:rFonts w:ascii="Calibri" w:eastAsia="Times New Roman" w:hAnsi="Calibri" w:cs="Times New Roman"/>
      <w:b/>
      <w:bCs/>
      <w:color w:val="E4A239"/>
      <w:kern w:val="32"/>
      <w:sz w:val="28"/>
      <w:szCs w:val="32"/>
      <w:lang w:val="x-none" w:eastAsia="x-none"/>
    </w:rPr>
  </w:style>
  <w:style w:type="character" w:customStyle="1" w:styleId="Ttulo2Car">
    <w:name w:val="Título 2 Car"/>
    <w:basedOn w:val="Fuentedeprrafopredeter"/>
    <w:link w:val="Ttulo2"/>
    <w:rsid w:val="00496307"/>
    <w:rPr>
      <w:rFonts w:eastAsia="Times New Roman" w:cstheme="majorBidi"/>
      <w:b/>
      <w:bCs/>
      <w:color w:val="E4A239"/>
      <w:sz w:val="24"/>
      <w:szCs w:val="26"/>
      <w:lang w:eastAsia="es-ES"/>
    </w:rPr>
  </w:style>
  <w:style w:type="character" w:customStyle="1" w:styleId="Ttulo3Car">
    <w:name w:val="Título 3 Car"/>
    <w:basedOn w:val="Fuentedeprrafopredeter"/>
    <w:link w:val="Ttulo3"/>
    <w:uiPriority w:val="9"/>
    <w:rsid w:val="004F7F48"/>
    <w:rPr>
      <w:rFonts w:eastAsiaTheme="majorEastAsia" w:cstheme="majorBidi"/>
      <w:b/>
      <w:bCs/>
      <w:color w:val="000000" w:themeColor="text1"/>
      <w:sz w:val="24"/>
      <w:u w:val="single"/>
      <w:lang w:eastAsia="es-ES"/>
    </w:rPr>
  </w:style>
  <w:style w:type="character" w:customStyle="1" w:styleId="Ttulo4Car">
    <w:name w:val="Título 4 Car"/>
    <w:basedOn w:val="Fuentedeprrafopredeter"/>
    <w:link w:val="Ttulo4"/>
    <w:uiPriority w:val="9"/>
    <w:semiHidden/>
    <w:rsid w:val="00C038ED"/>
    <w:rPr>
      <w:rFonts w:asciiTheme="majorHAnsi" w:eastAsiaTheme="majorEastAsia" w:hAnsiTheme="majorHAnsi" w:cstheme="majorBidi"/>
      <w:b/>
      <w:bCs/>
      <w:i/>
      <w:iCs/>
      <w:color w:val="4F81BD" w:themeColor="accent1"/>
      <w:sz w:val="24"/>
    </w:rPr>
  </w:style>
  <w:style w:type="character" w:customStyle="1" w:styleId="Ttulo5Car">
    <w:name w:val="Título 5 Car"/>
    <w:basedOn w:val="Fuentedeprrafopredeter"/>
    <w:link w:val="Ttulo5"/>
    <w:uiPriority w:val="9"/>
    <w:semiHidden/>
    <w:rsid w:val="00C038ED"/>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uiPriority w:val="9"/>
    <w:semiHidden/>
    <w:rsid w:val="00C038ED"/>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C038ED"/>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C038ED"/>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C038ED"/>
    <w:rPr>
      <w:rFonts w:asciiTheme="majorHAnsi" w:eastAsiaTheme="majorEastAsia" w:hAnsiTheme="majorHAnsi" w:cstheme="majorBidi"/>
      <w:i/>
      <w:iCs/>
      <w:color w:val="404040" w:themeColor="text1" w:themeTint="BF"/>
      <w:sz w:val="20"/>
      <w:szCs w:val="20"/>
    </w:rPr>
  </w:style>
  <w:style w:type="paragraph" w:styleId="Prrafodelista">
    <w:name w:val="List Paragraph"/>
    <w:basedOn w:val="Normal"/>
    <w:link w:val="PrrafodelistaCar"/>
    <w:uiPriority w:val="34"/>
    <w:qFormat/>
    <w:rsid w:val="00C038ED"/>
    <w:pPr>
      <w:ind w:left="720"/>
      <w:contextualSpacing/>
    </w:pPr>
  </w:style>
  <w:style w:type="character" w:styleId="Hipervnculo">
    <w:name w:val="Hyperlink"/>
    <w:basedOn w:val="Fuentedeprrafopredeter"/>
    <w:uiPriority w:val="99"/>
    <w:unhideWhenUsed/>
    <w:rsid w:val="00F81184"/>
    <w:rPr>
      <w:color w:val="0000FF" w:themeColor="hyperlink"/>
      <w:u w:val="single"/>
    </w:rPr>
  </w:style>
  <w:style w:type="character" w:customStyle="1" w:styleId="PrrafodelistaCar">
    <w:name w:val="Párrafo de lista Car"/>
    <w:link w:val="Prrafodelista"/>
    <w:uiPriority w:val="34"/>
    <w:locked/>
    <w:rsid w:val="00F95767"/>
    <w:rPr>
      <w:rFonts w:ascii="Calibri" w:eastAsia="Calibri" w:hAnsi="Calibri" w:cs="Times New Roman"/>
      <w:sz w:val="24"/>
    </w:rPr>
  </w:style>
  <w:style w:type="paragraph" w:styleId="TDC1">
    <w:name w:val="toc 1"/>
    <w:basedOn w:val="Normal"/>
    <w:next w:val="Normal"/>
    <w:autoRedefine/>
    <w:uiPriority w:val="39"/>
    <w:unhideWhenUsed/>
    <w:rsid w:val="00382F57"/>
    <w:pPr>
      <w:tabs>
        <w:tab w:val="left" w:pos="480"/>
        <w:tab w:val="right" w:leader="underscore" w:pos="9072"/>
      </w:tabs>
      <w:spacing w:before="240"/>
      <w:jc w:val="left"/>
    </w:pPr>
    <w:rPr>
      <w:rFonts w:asciiTheme="minorHAnsi" w:hAnsiTheme="minorHAnsi"/>
      <w:b/>
      <w:bCs/>
      <w:i/>
      <w:iCs/>
      <w:szCs w:val="24"/>
    </w:rPr>
  </w:style>
  <w:style w:type="paragraph" w:styleId="TDC2">
    <w:name w:val="toc 2"/>
    <w:basedOn w:val="Normal"/>
    <w:next w:val="Normal"/>
    <w:autoRedefine/>
    <w:uiPriority w:val="39"/>
    <w:unhideWhenUsed/>
    <w:rsid w:val="00496307"/>
    <w:pPr>
      <w:tabs>
        <w:tab w:val="left" w:pos="960"/>
        <w:tab w:val="right" w:leader="dot" w:pos="9070"/>
      </w:tabs>
      <w:ind w:left="240"/>
      <w:jc w:val="left"/>
    </w:pPr>
    <w:rPr>
      <w:rFonts w:asciiTheme="minorHAnsi" w:hAnsiTheme="minorHAnsi"/>
      <w:b/>
      <w:bCs/>
      <w:sz w:val="22"/>
    </w:rPr>
  </w:style>
  <w:style w:type="paragraph" w:styleId="TDC3">
    <w:name w:val="toc 3"/>
    <w:basedOn w:val="Normal"/>
    <w:next w:val="Normal"/>
    <w:autoRedefine/>
    <w:uiPriority w:val="39"/>
    <w:unhideWhenUsed/>
    <w:rsid w:val="00EA4917"/>
    <w:pPr>
      <w:spacing w:before="0"/>
      <w:ind w:left="480"/>
      <w:jc w:val="left"/>
    </w:pPr>
    <w:rPr>
      <w:rFonts w:asciiTheme="minorHAnsi" w:hAnsiTheme="minorHAnsi"/>
      <w:sz w:val="20"/>
      <w:szCs w:val="20"/>
    </w:rPr>
  </w:style>
  <w:style w:type="paragraph" w:styleId="TDC4">
    <w:name w:val="toc 4"/>
    <w:basedOn w:val="Normal"/>
    <w:next w:val="Normal"/>
    <w:autoRedefine/>
    <w:uiPriority w:val="39"/>
    <w:unhideWhenUsed/>
    <w:rsid w:val="00EA4917"/>
    <w:pPr>
      <w:spacing w:before="0"/>
      <w:ind w:left="720"/>
      <w:jc w:val="left"/>
    </w:pPr>
    <w:rPr>
      <w:rFonts w:asciiTheme="minorHAnsi" w:hAnsiTheme="minorHAnsi"/>
      <w:sz w:val="20"/>
      <w:szCs w:val="20"/>
    </w:rPr>
  </w:style>
  <w:style w:type="paragraph" w:styleId="TDC5">
    <w:name w:val="toc 5"/>
    <w:basedOn w:val="Normal"/>
    <w:next w:val="Normal"/>
    <w:autoRedefine/>
    <w:uiPriority w:val="39"/>
    <w:unhideWhenUsed/>
    <w:rsid w:val="00EA4917"/>
    <w:pPr>
      <w:spacing w:before="0"/>
      <w:ind w:left="960"/>
      <w:jc w:val="left"/>
    </w:pPr>
    <w:rPr>
      <w:rFonts w:asciiTheme="minorHAnsi" w:hAnsiTheme="minorHAnsi"/>
      <w:sz w:val="20"/>
      <w:szCs w:val="20"/>
    </w:rPr>
  </w:style>
  <w:style w:type="paragraph" w:styleId="TDC6">
    <w:name w:val="toc 6"/>
    <w:basedOn w:val="Normal"/>
    <w:next w:val="Normal"/>
    <w:autoRedefine/>
    <w:uiPriority w:val="39"/>
    <w:unhideWhenUsed/>
    <w:rsid w:val="00EA4917"/>
    <w:pPr>
      <w:spacing w:before="0"/>
      <w:ind w:left="1200"/>
      <w:jc w:val="left"/>
    </w:pPr>
    <w:rPr>
      <w:rFonts w:asciiTheme="minorHAnsi" w:hAnsiTheme="minorHAnsi"/>
      <w:sz w:val="20"/>
      <w:szCs w:val="20"/>
    </w:rPr>
  </w:style>
  <w:style w:type="paragraph" w:styleId="TDC7">
    <w:name w:val="toc 7"/>
    <w:basedOn w:val="Normal"/>
    <w:next w:val="Normal"/>
    <w:autoRedefine/>
    <w:uiPriority w:val="39"/>
    <w:unhideWhenUsed/>
    <w:rsid w:val="00EA4917"/>
    <w:pPr>
      <w:spacing w:before="0"/>
      <w:ind w:left="1440"/>
      <w:jc w:val="left"/>
    </w:pPr>
    <w:rPr>
      <w:rFonts w:asciiTheme="minorHAnsi" w:hAnsiTheme="minorHAnsi"/>
      <w:sz w:val="20"/>
      <w:szCs w:val="20"/>
    </w:rPr>
  </w:style>
  <w:style w:type="paragraph" w:styleId="TDC8">
    <w:name w:val="toc 8"/>
    <w:basedOn w:val="Normal"/>
    <w:next w:val="Normal"/>
    <w:autoRedefine/>
    <w:uiPriority w:val="39"/>
    <w:unhideWhenUsed/>
    <w:rsid w:val="00EA4917"/>
    <w:pPr>
      <w:spacing w:before="0"/>
      <w:ind w:left="1680"/>
      <w:jc w:val="left"/>
    </w:pPr>
    <w:rPr>
      <w:rFonts w:asciiTheme="minorHAnsi" w:hAnsiTheme="minorHAnsi"/>
      <w:sz w:val="20"/>
      <w:szCs w:val="20"/>
    </w:rPr>
  </w:style>
  <w:style w:type="paragraph" w:styleId="TDC9">
    <w:name w:val="toc 9"/>
    <w:basedOn w:val="Normal"/>
    <w:next w:val="Normal"/>
    <w:autoRedefine/>
    <w:uiPriority w:val="39"/>
    <w:unhideWhenUsed/>
    <w:rsid w:val="00EA4917"/>
    <w:pPr>
      <w:spacing w:before="0"/>
      <w:ind w:left="1920"/>
      <w:jc w:val="left"/>
    </w:pPr>
    <w:rPr>
      <w:rFonts w:asciiTheme="minorHAnsi" w:hAnsiTheme="minorHAnsi"/>
      <w:sz w:val="20"/>
      <w:szCs w:val="20"/>
    </w:rPr>
  </w:style>
  <w:style w:type="character" w:styleId="Refdecomentario">
    <w:name w:val="annotation reference"/>
    <w:basedOn w:val="Fuentedeprrafopredeter"/>
    <w:uiPriority w:val="99"/>
    <w:semiHidden/>
    <w:unhideWhenUsed/>
    <w:rsid w:val="00A1127F"/>
    <w:rPr>
      <w:sz w:val="16"/>
      <w:szCs w:val="16"/>
    </w:rPr>
  </w:style>
  <w:style w:type="paragraph" w:styleId="Textocomentario">
    <w:name w:val="annotation text"/>
    <w:basedOn w:val="Normal"/>
    <w:link w:val="TextocomentarioCar"/>
    <w:uiPriority w:val="99"/>
    <w:unhideWhenUsed/>
    <w:rsid w:val="00A1127F"/>
    <w:pPr>
      <w:spacing w:line="240" w:lineRule="auto"/>
    </w:pPr>
    <w:rPr>
      <w:sz w:val="20"/>
      <w:szCs w:val="20"/>
    </w:rPr>
  </w:style>
  <w:style w:type="character" w:customStyle="1" w:styleId="TextocomentarioCar">
    <w:name w:val="Texto comentario Car"/>
    <w:basedOn w:val="Fuentedeprrafopredeter"/>
    <w:link w:val="Textocomentario"/>
    <w:uiPriority w:val="99"/>
    <w:rsid w:val="00A112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1127F"/>
    <w:rPr>
      <w:b/>
      <w:bCs/>
    </w:rPr>
  </w:style>
  <w:style w:type="character" w:customStyle="1" w:styleId="AsuntodelcomentarioCar">
    <w:name w:val="Asunto del comentario Car"/>
    <w:basedOn w:val="TextocomentarioCar"/>
    <w:link w:val="Asuntodelcomentario"/>
    <w:uiPriority w:val="99"/>
    <w:semiHidden/>
    <w:rsid w:val="00A1127F"/>
    <w:rPr>
      <w:rFonts w:ascii="Calibri" w:eastAsia="Calibri" w:hAnsi="Calibri" w:cs="Times New Roman"/>
      <w:b/>
      <w:bCs/>
      <w:sz w:val="20"/>
      <w:szCs w:val="20"/>
    </w:rPr>
  </w:style>
  <w:style w:type="character" w:styleId="Hipervnculovisitado">
    <w:name w:val="FollowedHyperlink"/>
    <w:basedOn w:val="Fuentedeprrafopredeter"/>
    <w:uiPriority w:val="99"/>
    <w:semiHidden/>
    <w:unhideWhenUsed/>
    <w:rsid w:val="00406781"/>
    <w:rPr>
      <w:color w:val="800080" w:themeColor="followedHyperlink"/>
      <w:u w:val="single"/>
    </w:rPr>
  </w:style>
  <w:style w:type="paragraph" w:customStyle="1" w:styleId="Default">
    <w:name w:val="Default"/>
    <w:rsid w:val="006B712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E755C"/>
    <w:pPr>
      <w:spacing w:before="0" w:line="240" w:lineRule="auto"/>
      <w:jc w:val="left"/>
    </w:pPr>
    <w:rPr>
      <w:rFonts w:ascii="Times New Roman" w:eastAsia="Times New Roman" w:hAnsi="Times New Roman"/>
      <w:szCs w:val="24"/>
      <w:lang w:eastAsia="es-ES"/>
    </w:rPr>
  </w:style>
  <w:style w:type="table" w:styleId="Tablaconcuadrcula">
    <w:name w:val="Table Grid"/>
    <w:basedOn w:val="Tablanormal"/>
    <w:uiPriority w:val="59"/>
    <w:rsid w:val="00E87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53589"/>
    <w:pPr>
      <w:spacing w:before="0" w:line="240" w:lineRule="auto"/>
    </w:pPr>
    <w:rPr>
      <w:sz w:val="20"/>
      <w:szCs w:val="20"/>
    </w:rPr>
  </w:style>
  <w:style w:type="character" w:customStyle="1" w:styleId="TextonotapieCar">
    <w:name w:val="Texto nota pie Car"/>
    <w:basedOn w:val="Fuentedeprrafopredeter"/>
    <w:link w:val="Textonotapie"/>
    <w:uiPriority w:val="99"/>
    <w:semiHidden/>
    <w:rsid w:val="00D53589"/>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D53589"/>
    <w:rPr>
      <w:vertAlign w:val="superscript"/>
    </w:rPr>
  </w:style>
  <w:style w:type="character" w:styleId="Textodelmarcadordeposicin">
    <w:name w:val="Placeholder Text"/>
    <w:basedOn w:val="Fuentedeprrafopredeter"/>
    <w:uiPriority w:val="99"/>
    <w:semiHidden/>
    <w:rsid w:val="009A7A82"/>
    <w:rPr>
      <w:color w:val="808080"/>
    </w:rPr>
  </w:style>
  <w:style w:type="table" w:customStyle="1" w:styleId="Tablaconcuadrcula1">
    <w:name w:val="Tabla con cuadrícula1"/>
    <w:basedOn w:val="Tablanormal"/>
    <w:next w:val="Tablaconcuadrcula"/>
    <w:rsid w:val="00DF315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96307"/>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sz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61151">
      <w:bodyDiv w:val="1"/>
      <w:marLeft w:val="0"/>
      <w:marRight w:val="0"/>
      <w:marTop w:val="0"/>
      <w:marBottom w:val="0"/>
      <w:divBdr>
        <w:top w:val="none" w:sz="0" w:space="0" w:color="auto"/>
        <w:left w:val="none" w:sz="0" w:space="0" w:color="auto"/>
        <w:bottom w:val="none" w:sz="0" w:space="0" w:color="auto"/>
        <w:right w:val="none" w:sz="0" w:space="0" w:color="auto"/>
      </w:divBdr>
    </w:div>
    <w:div w:id="332531348">
      <w:bodyDiv w:val="1"/>
      <w:marLeft w:val="0"/>
      <w:marRight w:val="0"/>
      <w:marTop w:val="0"/>
      <w:marBottom w:val="0"/>
      <w:divBdr>
        <w:top w:val="none" w:sz="0" w:space="0" w:color="auto"/>
        <w:left w:val="none" w:sz="0" w:space="0" w:color="auto"/>
        <w:bottom w:val="none" w:sz="0" w:space="0" w:color="auto"/>
        <w:right w:val="none" w:sz="0" w:space="0" w:color="auto"/>
      </w:divBdr>
    </w:div>
    <w:div w:id="344092133">
      <w:bodyDiv w:val="1"/>
      <w:marLeft w:val="0"/>
      <w:marRight w:val="0"/>
      <w:marTop w:val="0"/>
      <w:marBottom w:val="0"/>
      <w:divBdr>
        <w:top w:val="none" w:sz="0" w:space="0" w:color="auto"/>
        <w:left w:val="none" w:sz="0" w:space="0" w:color="auto"/>
        <w:bottom w:val="none" w:sz="0" w:space="0" w:color="auto"/>
        <w:right w:val="none" w:sz="0" w:space="0" w:color="auto"/>
      </w:divBdr>
    </w:div>
    <w:div w:id="850880064">
      <w:bodyDiv w:val="1"/>
      <w:marLeft w:val="0"/>
      <w:marRight w:val="0"/>
      <w:marTop w:val="0"/>
      <w:marBottom w:val="0"/>
      <w:divBdr>
        <w:top w:val="none" w:sz="0" w:space="0" w:color="auto"/>
        <w:left w:val="none" w:sz="0" w:space="0" w:color="auto"/>
        <w:bottom w:val="none" w:sz="0" w:space="0" w:color="auto"/>
        <w:right w:val="none" w:sz="0" w:space="0" w:color="auto"/>
      </w:divBdr>
    </w:div>
    <w:div w:id="914587295">
      <w:bodyDiv w:val="1"/>
      <w:marLeft w:val="0"/>
      <w:marRight w:val="0"/>
      <w:marTop w:val="0"/>
      <w:marBottom w:val="0"/>
      <w:divBdr>
        <w:top w:val="none" w:sz="0" w:space="0" w:color="auto"/>
        <w:left w:val="none" w:sz="0" w:space="0" w:color="auto"/>
        <w:bottom w:val="none" w:sz="0" w:space="0" w:color="auto"/>
        <w:right w:val="none" w:sz="0" w:space="0" w:color="auto"/>
      </w:divBdr>
    </w:div>
    <w:div w:id="1049572866">
      <w:bodyDiv w:val="1"/>
      <w:marLeft w:val="0"/>
      <w:marRight w:val="0"/>
      <w:marTop w:val="0"/>
      <w:marBottom w:val="0"/>
      <w:divBdr>
        <w:top w:val="none" w:sz="0" w:space="0" w:color="auto"/>
        <w:left w:val="none" w:sz="0" w:space="0" w:color="auto"/>
        <w:bottom w:val="none" w:sz="0" w:space="0" w:color="auto"/>
        <w:right w:val="none" w:sz="0" w:space="0" w:color="auto"/>
      </w:divBdr>
    </w:div>
    <w:div w:id="12575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583"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e.jrc.ec.europa.eu/pvg_tools/es/" TargetMode="External"/><Relationship Id="rId1" Type="http://schemas.openxmlformats.org/officeDocument/2006/relationships/hyperlink" Target="https://www.idae.es/informacion-y-publicaciones/estudios-informes-y-estadistic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D554E-A526-464B-B908-E9C206194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876</Words>
  <Characters>4822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Dpto Solar y Autoconsumo</dc:creator>
  <cp:lastModifiedBy>Administrador</cp:lastModifiedBy>
  <cp:revision>8</cp:revision>
  <cp:lastPrinted>2021-08-03T15:53:00Z</cp:lastPrinted>
  <dcterms:created xsi:type="dcterms:W3CDTF">2022-02-15T11:52:00Z</dcterms:created>
  <dcterms:modified xsi:type="dcterms:W3CDTF">2022-02-16T13:24:00Z</dcterms:modified>
</cp:coreProperties>
</file>