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4CA" w:rsidRDefault="00E144CA" w:rsidP="00F31B55"/>
    <w:p w:rsidR="00F31B55" w:rsidRDefault="00F31B55" w:rsidP="00F31B55">
      <w:pPr>
        <w:widowControl/>
        <w:ind w:firstLine="709"/>
        <w:jc w:val="center"/>
        <w:rPr>
          <w:rFonts w:ascii="Arial" w:hAnsi="Arial" w:cs="Arial"/>
          <w:b/>
          <w:u w:val="single"/>
        </w:rPr>
      </w:pPr>
    </w:p>
    <w:p w:rsidR="00F31B55" w:rsidRDefault="00F31B55" w:rsidP="00F31B55">
      <w:pPr>
        <w:widowControl/>
        <w:ind w:firstLine="709"/>
        <w:jc w:val="center"/>
        <w:rPr>
          <w:rFonts w:ascii="Arial" w:hAnsi="Arial" w:cs="Arial"/>
          <w:b/>
          <w:u w:val="single"/>
        </w:rPr>
      </w:pPr>
    </w:p>
    <w:p w:rsidR="00F31B55" w:rsidRDefault="00F31B55" w:rsidP="00F31B55">
      <w:pPr>
        <w:widowControl/>
        <w:ind w:firstLine="709"/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  <w:r>
        <w:rPr>
          <w:rFonts w:ascii="Arial" w:hAnsi="Arial" w:cs="Arial"/>
          <w:b/>
          <w:u w:val="single"/>
        </w:rPr>
        <w:t>ANEXO III</w:t>
      </w:r>
    </w:p>
    <w:p w:rsidR="00F31B55" w:rsidRPr="00FE3D81" w:rsidRDefault="00F31B55" w:rsidP="00F31B55">
      <w:pPr>
        <w:widowControl/>
        <w:ind w:firstLine="709"/>
        <w:rPr>
          <w:rFonts w:ascii="Arial" w:hAnsi="Arial" w:cs="Arial"/>
        </w:rPr>
      </w:pPr>
    </w:p>
    <w:p w:rsidR="00F31B55" w:rsidRPr="00FE3D81" w:rsidRDefault="00F31B55" w:rsidP="00F31B55">
      <w:pPr>
        <w:spacing w:line="240" w:lineRule="exact"/>
        <w:ind w:right="71"/>
        <w:jc w:val="center"/>
        <w:rPr>
          <w:rFonts w:ascii="Arial" w:hAnsi="Arial" w:cs="Arial"/>
          <w:b/>
        </w:rPr>
      </w:pPr>
      <w:r w:rsidRPr="00FE3D81">
        <w:rPr>
          <w:rFonts w:ascii="Arial" w:hAnsi="Arial" w:cs="Arial"/>
          <w:b/>
        </w:rPr>
        <w:t xml:space="preserve">Formulario para </w:t>
      </w:r>
      <w:r>
        <w:rPr>
          <w:rFonts w:ascii="Arial" w:hAnsi="Arial" w:cs="Arial"/>
          <w:b/>
        </w:rPr>
        <w:t>el desglose de dietas de desplazamiento, alojamiento y manutención solicitadas con objeto de la venta directa en ferias y mercados locales de Aragón</w:t>
      </w:r>
      <w:r>
        <w:rPr>
          <w:rStyle w:val="Refdenotaalpie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>.</w:t>
      </w:r>
    </w:p>
    <w:p w:rsidR="00F31B55" w:rsidRDefault="00F31B55" w:rsidP="00F31B55">
      <w:pPr>
        <w:spacing w:line="240" w:lineRule="exact"/>
        <w:ind w:right="71"/>
        <w:jc w:val="both"/>
        <w:rPr>
          <w:rFonts w:ascii="Arial" w:hAnsi="Arial" w:cs="Arial"/>
        </w:rPr>
      </w:pPr>
    </w:p>
    <w:p w:rsidR="00F31B55" w:rsidRDefault="00F31B55" w:rsidP="00F31B55">
      <w:pPr>
        <w:spacing w:line="240" w:lineRule="exact"/>
        <w:ind w:right="71"/>
        <w:jc w:val="both"/>
        <w:rPr>
          <w:rFonts w:ascii="Arial" w:hAnsi="Arial" w:cs="Arial"/>
        </w:rPr>
      </w:pPr>
    </w:p>
    <w:p w:rsidR="00F31B55" w:rsidRDefault="00F31B55" w:rsidP="00F31B55">
      <w:pPr>
        <w:spacing w:line="240" w:lineRule="exact"/>
        <w:ind w:right="71"/>
        <w:jc w:val="both"/>
        <w:rPr>
          <w:rFonts w:ascii="Arial" w:hAnsi="Arial" w:cs="Arial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1103"/>
        <w:gridCol w:w="1175"/>
        <w:gridCol w:w="1038"/>
        <w:gridCol w:w="1051"/>
        <w:gridCol w:w="1305"/>
        <w:gridCol w:w="1532"/>
        <w:gridCol w:w="1580"/>
      </w:tblGrid>
      <w:tr w:rsidR="00F31B55" w:rsidRPr="00FE3D81" w:rsidTr="00D23A79">
        <w:tc>
          <w:tcPr>
            <w:tcW w:w="1103" w:type="dxa"/>
            <w:shd w:val="clear" w:color="auto" w:fill="FFE599" w:themeFill="accent4" w:themeFillTint="66"/>
            <w:vAlign w:val="center"/>
          </w:tcPr>
          <w:p w:rsidR="00F31B55" w:rsidRPr="00FE3D81" w:rsidRDefault="00F31B55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E3D81">
              <w:rPr>
                <w:rFonts w:ascii="Arial" w:hAnsi="Arial" w:cs="Arial"/>
                <w:b/>
                <w:sz w:val="20"/>
                <w:szCs w:val="20"/>
              </w:rPr>
              <w:t>Origen</w:t>
            </w:r>
          </w:p>
        </w:tc>
        <w:tc>
          <w:tcPr>
            <w:tcW w:w="1175" w:type="dxa"/>
            <w:shd w:val="clear" w:color="auto" w:fill="FFE599" w:themeFill="accent4" w:themeFillTint="66"/>
            <w:vAlign w:val="center"/>
          </w:tcPr>
          <w:p w:rsidR="00F31B55" w:rsidRPr="00FE3D81" w:rsidRDefault="00F31B55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E3D81">
              <w:rPr>
                <w:rFonts w:ascii="Arial" w:hAnsi="Arial" w:cs="Arial"/>
                <w:b/>
                <w:sz w:val="20"/>
                <w:szCs w:val="20"/>
              </w:rPr>
              <w:t>Destino</w:t>
            </w:r>
          </w:p>
        </w:tc>
        <w:tc>
          <w:tcPr>
            <w:tcW w:w="1038" w:type="dxa"/>
            <w:shd w:val="clear" w:color="auto" w:fill="FFE599" w:themeFill="accent4" w:themeFillTint="66"/>
            <w:vAlign w:val="center"/>
          </w:tcPr>
          <w:p w:rsidR="00F31B55" w:rsidRPr="00FE3D81" w:rsidRDefault="00F31B55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</w:t>
            </w:r>
            <w:r w:rsidRPr="00FE3D81">
              <w:rPr>
                <w:rFonts w:ascii="Arial" w:hAnsi="Arial" w:cs="Arial"/>
                <w:b/>
                <w:sz w:val="20"/>
                <w:szCs w:val="20"/>
              </w:rPr>
              <w:t>echa ida</w:t>
            </w:r>
          </w:p>
        </w:tc>
        <w:tc>
          <w:tcPr>
            <w:tcW w:w="1051" w:type="dxa"/>
            <w:shd w:val="clear" w:color="auto" w:fill="FFE599" w:themeFill="accent4" w:themeFillTint="66"/>
            <w:vAlign w:val="center"/>
          </w:tcPr>
          <w:p w:rsidR="00F31B55" w:rsidRPr="00FE3D81" w:rsidRDefault="00F31B55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</w:t>
            </w:r>
            <w:r w:rsidRPr="00FE3D81">
              <w:rPr>
                <w:rFonts w:ascii="Arial" w:hAnsi="Arial" w:cs="Arial"/>
                <w:b/>
                <w:sz w:val="20"/>
                <w:szCs w:val="20"/>
              </w:rPr>
              <w:t>echa vuelta</w:t>
            </w:r>
          </w:p>
        </w:tc>
        <w:tc>
          <w:tcPr>
            <w:tcW w:w="1305" w:type="dxa"/>
            <w:shd w:val="clear" w:color="auto" w:fill="FFE599" w:themeFill="accent4" w:themeFillTint="66"/>
            <w:vAlign w:val="center"/>
          </w:tcPr>
          <w:p w:rsidR="00F31B55" w:rsidRPr="00FE3D81" w:rsidRDefault="00F31B55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E3D81">
              <w:rPr>
                <w:rFonts w:ascii="Arial" w:hAnsi="Arial" w:cs="Arial"/>
                <w:b/>
                <w:sz w:val="20"/>
                <w:szCs w:val="20"/>
              </w:rPr>
              <w:t>Distancia</w:t>
            </w:r>
          </w:p>
        </w:tc>
        <w:tc>
          <w:tcPr>
            <w:tcW w:w="1532" w:type="dxa"/>
            <w:shd w:val="clear" w:color="auto" w:fill="FFE599" w:themeFill="accent4" w:themeFillTint="66"/>
          </w:tcPr>
          <w:p w:rsidR="00F31B55" w:rsidRDefault="00F31B55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Solicita manutención</w:t>
            </w:r>
          </w:p>
          <w:p w:rsidR="00F31B55" w:rsidRDefault="00F31B55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(SÍ/NO)</w:t>
            </w:r>
          </w:p>
        </w:tc>
        <w:tc>
          <w:tcPr>
            <w:tcW w:w="1580" w:type="dxa"/>
            <w:shd w:val="clear" w:color="auto" w:fill="FFE599" w:themeFill="accent4" w:themeFillTint="66"/>
            <w:vAlign w:val="center"/>
          </w:tcPr>
          <w:p w:rsidR="00F31B55" w:rsidRDefault="00F31B55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Solicita pernocta</w:t>
            </w:r>
          </w:p>
          <w:p w:rsidR="00F31B55" w:rsidRPr="00FE3D81" w:rsidRDefault="00F31B55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(SÍ/NO)</w:t>
            </w:r>
          </w:p>
        </w:tc>
      </w:tr>
      <w:tr w:rsidR="00F31B55" w:rsidRPr="00FE3D81" w:rsidTr="00D23A79">
        <w:tc>
          <w:tcPr>
            <w:tcW w:w="1103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8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5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1B55" w:rsidRPr="00FE3D81" w:rsidTr="00D23A79">
        <w:tc>
          <w:tcPr>
            <w:tcW w:w="1103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8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5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1B55" w:rsidRPr="00FE3D81" w:rsidTr="00D23A79">
        <w:tc>
          <w:tcPr>
            <w:tcW w:w="1103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8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5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1B55" w:rsidRPr="00FE3D81" w:rsidTr="00D23A79">
        <w:tc>
          <w:tcPr>
            <w:tcW w:w="1103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8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5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1B55" w:rsidRPr="00FE3D81" w:rsidTr="00D23A79">
        <w:tc>
          <w:tcPr>
            <w:tcW w:w="1103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8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5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1B55" w:rsidRPr="00FE3D81" w:rsidTr="00D23A79">
        <w:tc>
          <w:tcPr>
            <w:tcW w:w="1103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8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5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1B55" w:rsidRPr="00FE3D81" w:rsidTr="00D23A79">
        <w:trPr>
          <w:trHeight w:val="85"/>
        </w:trPr>
        <w:tc>
          <w:tcPr>
            <w:tcW w:w="4367" w:type="dxa"/>
            <w:gridSpan w:val="4"/>
          </w:tcPr>
          <w:p w:rsidR="00F31B55" w:rsidRPr="00FE3D81" w:rsidRDefault="00F31B55" w:rsidP="00D23A79">
            <w:pPr>
              <w:spacing w:line="240" w:lineRule="exact"/>
              <w:ind w:right="71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FE3D81">
              <w:rPr>
                <w:rFonts w:ascii="Arial" w:hAnsi="Arial" w:cs="Arial"/>
                <w:b/>
                <w:sz w:val="20"/>
                <w:szCs w:val="20"/>
              </w:rPr>
              <w:t>TOTALES</w:t>
            </w:r>
          </w:p>
        </w:tc>
        <w:tc>
          <w:tcPr>
            <w:tcW w:w="1305" w:type="dxa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  <w:shd w:val="clear" w:color="auto" w:fill="404040" w:themeFill="text1" w:themeFillTint="BF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  <w:shd w:val="clear" w:color="auto" w:fill="404040" w:themeFill="text1" w:themeFillTint="BF"/>
          </w:tcPr>
          <w:p w:rsidR="00F31B55" w:rsidRPr="00FE3D81" w:rsidRDefault="00F31B55" w:rsidP="00D23A79">
            <w:pPr>
              <w:spacing w:line="240" w:lineRule="exact"/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31B55" w:rsidRDefault="00F31B55" w:rsidP="00F31B55">
      <w:pPr>
        <w:spacing w:line="240" w:lineRule="exact"/>
        <w:ind w:right="71"/>
        <w:jc w:val="both"/>
        <w:rPr>
          <w:rFonts w:ascii="Arial" w:hAnsi="Arial" w:cs="Arial"/>
        </w:rPr>
      </w:pPr>
    </w:p>
    <w:p w:rsidR="00F31B55" w:rsidRPr="00371EFB" w:rsidRDefault="00F31B55" w:rsidP="00F31B55">
      <w:pPr>
        <w:spacing w:before="120"/>
        <w:ind w:right="141"/>
        <w:jc w:val="center"/>
        <w:rPr>
          <w:sz w:val="20"/>
          <w:szCs w:val="20"/>
        </w:rPr>
      </w:pPr>
      <w:r w:rsidRPr="00371EFB">
        <w:rPr>
          <w:rFonts w:ascii="Arial" w:hAnsi="Arial" w:cs="Arial"/>
          <w:sz w:val="20"/>
          <w:szCs w:val="20"/>
        </w:rPr>
        <w:t>En ........................................., ......  de …....... ..........................de....</w:t>
      </w:r>
    </w:p>
    <w:p w:rsidR="00F31B55" w:rsidRDefault="00F31B55" w:rsidP="00F31B55">
      <w:pPr>
        <w:spacing w:before="120"/>
        <w:ind w:right="141"/>
        <w:jc w:val="center"/>
        <w:rPr>
          <w:rFonts w:ascii="Arial" w:hAnsi="Arial" w:cs="Arial"/>
          <w:sz w:val="20"/>
          <w:szCs w:val="20"/>
        </w:rPr>
      </w:pPr>
    </w:p>
    <w:p w:rsidR="00F31B55" w:rsidRDefault="00F31B55" w:rsidP="00F31B55">
      <w:pPr>
        <w:spacing w:before="120"/>
        <w:ind w:right="141"/>
        <w:jc w:val="center"/>
        <w:rPr>
          <w:rFonts w:ascii="Arial" w:hAnsi="Arial" w:cs="Arial"/>
          <w:sz w:val="20"/>
          <w:szCs w:val="20"/>
        </w:rPr>
      </w:pPr>
    </w:p>
    <w:p w:rsidR="00F31B55" w:rsidRDefault="00F31B55" w:rsidP="00F31B55">
      <w:pPr>
        <w:spacing w:before="120"/>
        <w:ind w:right="141"/>
        <w:jc w:val="center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371EFB">
        <w:rPr>
          <w:rFonts w:ascii="Arial" w:hAnsi="Arial" w:cs="Arial"/>
          <w:sz w:val="20"/>
          <w:szCs w:val="20"/>
        </w:rPr>
        <w:t>Fdo</w:t>
      </w:r>
      <w:proofErr w:type="spellEnd"/>
      <w:r w:rsidRPr="00371EFB">
        <w:rPr>
          <w:rFonts w:ascii="Arial" w:hAnsi="Arial" w:cs="Arial"/>
          <w:sz w:val="20"/>
          <w:szCs w:val="20"/>
        </w:rPr>
        <w:t>:…</w:t>
      </w:r>
      <w:proofErr w:type="gramEnd"/>
      <w:r w:rsidRPr="00371EFB">
        <w:rPr>
          <w:rFonts w:ascii="Arial" w:hAnsi="Arial" w:cs="Arial"/>
          <w:sz w:val="20"/>
          <w:szCs w:val="20"/>
        </w:rPr>
        <w:t>……</w:t>
      </w:r>
    </w:p>
    <w:p w:rsidR="00F31B55" w:rsidRDefault="00F31B55" w:rsidP="00F31B55">
      <w:pPr>
        <w:spacing w:before="120"/>
        <w:ind w:right="141"/>
        <w:jc w:val="center"/>
        <w:rPr>
          <w:rFonts w:ascii="Arial" w:hAnsi="Arial" w:cs="Arial"/>
          <w:sz w:val="20"/>
          <w:szCs w:val="20"/>
        </w:rPr>
      </w:pPr>
    </w:p>
    <w:p w:rsidR="00F31B55" w:rsidRPr="00070D01" w:rsidRDefault="00F31B55" w:rsidP="00F31B55">
      <w:pPr>
        <w:spacing w:before="120"/>
        <w:ind w:right="141"/>
        <w:jc w:val="both"/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</w:pP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El responsable del tratami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ento de tus datos personales es la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DIRECCIÓN GENERAL DE INNOVACIÓN Y PROMOCIÓN AGROALIMENTARIA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La fin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alidad de este tratamiento es r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ecoger datos de carácter personal de operadores de venta local para su inscripción en la base de datos de venta local, elaboración de estadísticas y concesión de ayudas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La legitimación para realizar el tratamiento de tus d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atos nos la da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obliga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ción legal para el responsable.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No vamos a comunicar tus datos personales a terceros destin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atarios salvo obligación legal.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Se pueden ejercitar los derechos de a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cceso, rectificación, supresión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portabilidad de los datos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 y los de limitación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y oposición a los tratamientos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 así como a no ser objeto de decisi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ones individuales automatizadas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 a través de la sede electrónica de la Administración de la Comunidad Autónoma de Aragón con los formul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arios normalizados disponibles. Puede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obtener información adicional en el Registro de Actividades de Tratamiento del Gobierno de Aragón, en el siguiente enlace https://aplicaciones.aragon.es/notif_lopd_pub/details.action?fileId=883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.</w:t>
      </w:r>
    </w:p>
    <w:p w:rsidR="00F31B55" w:rsidRPr="00371EFB" w:rsidRDefault="00F31B55" w:rsidP="00F31B55">
      <w:pPr>
        <w:spacing w:before="120"/>
        <w:ind w:right="141"/>
        <w:jc w:val="center"/>
        <w:rPr>
          <w:rFonts w:ascii="Arial" w:hAnsi="Arial" w:cs="Arial"/>
          <w:sz w:val="20"/>
          <w:szCs w:val="20"/>
        </w:rPr>
      </w:pPr>
    </w:p>
    <w:p w:rsidR="00F31B55" w:rsidRPr="00371EFB" w:rsidRDefault="00F31B55" w:rsidP="00F31B55">
      <w:pPr>
        <w:rPr>
          <w:rFonts w:ascii="Arial" w:hAnsi="Arial" w:cs="Arial"/>
          <w:b/>
          <w:sz w:val="20"/>
          <w:szCs w:val="20"/>
        </w:rPr>
      </w:pPr>
    </w:p>
    <w:p w:rsidR="00F31B55" w:rsidRPr="00371EFB" w:rsidRDefault="00F31B55" w:rsidP="00F31B55">
      <w:pPr>
        <w:jc w:val="center"/>
        <w:rPr>
          <w:rFonts w:ascii="Times New Roman" w:hAnsi="Times New Roman" w:cs="Times New Roman"/>
          <w:sz w:val="20"/>
          <w:szCs w:val="20"/>
        </w:rPr>
      </w:pPr>
      <w:r w:rsidRPr="00371EFB">
        <w:rPr>
          <w:rFonts w:ascii="Arial" w:hAnsi="Arial" w:cs="Arial"/>
          <w:b/>
          <w:sz w:val="20"/>
          <w:szCs w:val="20"/>
        </w:rPr>
        <w:t>DIRECCIÓN GENERAL DE INNOVACIÓN Y PROMOCIÓN AGROALIMENTARIA</w:t>
      </w:r>
    </w:p>
    <w:p w:rsidR="00F31B55" w:rsidRPr="00F31B55" w:rsidRDefault="00F31B55" w:rsidP="00F31B55"/>
    <w:sectPr w:rsidR="00F31B55" w:rsidRPr="00F31B5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B55" w:rsidRDefault="00F31B55" w:rsidP="00F31B55">
      <w:r>
        <w:separator/>
      </w:r>
    </w:p>
  </w:endnote>
  <w:endnote w:type="continuationSeparator" w:id="0">
    <w:p w:rsidR="00F31B55" w:rsidRDefault="00F31B55" w:rsidP="00F31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B55" w:rsidRDefault="00F31B55" w:rsidP="00F31B55">
      <w:r>
        <w:separator/>
      </w:r>
    </w:p>
  </w:footnote>
  <w:footnote w:type="continuationSeparator" w:id="0">
    <w:p w:rsidR="00F31B55" w:rsidRDefault="00F31B55" w:rsidP="00F31B55">
      <w:r>
        <w:continuationSeparator/>
      </w:r>
    </w:p>
  </w:footnote>
  <w:footnote w:id="1">
    <w:p w:rsidR="00F31B55" w:rsidRPr="00422FF1" w:rsidRDefault="00F31B55" w:rsidP="00F31B55">
      <w:pPr>
        <w:pStyle w:val="Textonotapie"/>
        <w:jc w:val="both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422FF1">
        <w:rPr>
          <w:rFonts w:ascii="Arial" w:hAnsi="Arial" w:cs="Arial"/>
          <w:sz w:val="16"/>
          <w:szCs w:val="16"/>
        </w:rPr>
        <w:t>El importe de indemnización a percibir como gasto de viaje queda fijado en 0,19 euros por kilómetro recorrido en base a ORDEN EHA/3770/2005, de 1 de diciembre, por la que se revisa el importe de la indemnización por uso de vehículo particular establecida en el Real Decreto 462/2002, de 24 de mayo, sobre indemnizaciones por razón del servicio.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B55" w:rsidRDefault="00F31B5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266B8344" wp14:editId="05979542">
          <wp:simplePos x="0" y="0"/>
          <wp:positionH relativeFrom="margin">
            <wp:align>left</wp:align>
          </wp:positionH>
          <wp:positionV relativeFrom="paragraph">
            <wp:posOffset>-55169</wp:posOffset>
          </wp:positionV>
          <wp:extent cx="1544400" cy="604800"/>
          <wp:effectExtent l="0" t="0" r="0" b="5080"/>
          <wp:wrapSquare wrapText="right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81" r="-31" b="-81"/>
                  <a:stretch>
                    <a:fillRect/>
                  </a:stretch>
                </pic:blipFill>
                <pic:spPr bwMode="auto">
                  <a:xfrm>
                    <a:off x="0" y="0"/>
                    <a:ext cx="1544400" cy="604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55"/>
    <w:rsid w:val="00E144CA"/>
    <w:rsid w:val="00F3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0BFEB"/>
  <w15:chartTrackingRefBased/>
  <w15:docId w15:val="{2FFDF673-4123-413C-97E2-BB562B8D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B55"/>
    <w:pPr>
      <w:widowControl w:val="0"/>
      <w:spacing w:after="0" w:line="240" w:lineRule="auto"/>
    </w:pPr>
    <w:rPr>
      <w:rFonts w:ascii="Liberation Serif" w:eastAsia="SimSun" w:hAnsi="Liberation Serif" w:cs="Lucida Sans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1B55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F31B55"/>
  </w:style>
  <w:style w:type="paragraph" w:styleId="Piedepgina">
    <w:name w:val="footer"/>
    <w:basedOn w:val="Normal"/>
    <w:link w:val="PiedepginaCar"/>
    <w:uiPriority w:val="99"/>
    <w:unhideWhenUsed/>
    <w:rsid w:val="00F31B55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1B55"/>
  </w:style>
  <w:style w:type="table" w:styleId="Tablaconcuadrcula">
    <w:name w:val="Table Grid"/>
    <w:basedOn w:val="Tablanormal"/>
    <w:uiPriority w:val="39"/>
    <w:rsid w:val="00F31B55"/>
    <w:pPr>
      <w:spacing w:after="0" w:line="240" w:lineRule="auto"/>
    </w:pPr>
    <w:rPr>
      <w:rFonts w:ascii="Liberation Serif" w:eastAsia="SimSun" w:hAnsi="Liberation Serif" w:cs="Lucida 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31B55"/>
    <w:rPr>
      <w:rFonts w:cs="Mangal"/>
      <w:sz w:val="20"/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31B55"/>
    <w:rPr>
      <w:rFonts w:ascii="Liberation Serif" w:eastAsia="SimSun" w:hAnsi="Liberation Serif" w:cs="Mangal"/>
      <w:sz w:val="20"/>
      <w:szCs w:val="18"/>
      <w:lang w:eastAsia="zh-CN" w:bidi="hi-IN"/>
    </w:rPr>
  </w:style>
  <w:style w:type="character" w:styleId="Refdenotaalpie">
    <w:name w:val="footnote reference"/>
    <w:basedOn w:val="Fuentedeprrafopredeter"/>
    <w:uiPriority w:val="99"/>
    <w:semiHidden/>
    <w:unhideWhenUsed/>
    <w:rsid w:val="00F31B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Abad</dc:creator>
  <cp:keywords/>
  <dc:description/>
  <cp:lastModifiedBy>Pilar Abad</cp:lastModifiedBy>
  <cp:revision>1</cp:revision>
  <dcterms:created xsi:type="dcterms:W3CDTF">2021-07-22T13:11:00Z</dcterms:created>
  <dcterms:modified xsi:type="dcterms:W3CDTF">2021-07-22T13:13:00Z</dcterms:modified>
</cp:coreProperties>
</file>