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2C" w:rsidRDefault="00AD74B8" w:rsidP="00D66614">
      <w:pPr>
        <w:suppressAutoHyphens/>
        <w:ind w:firstLine="0"/>
        <w:jc w:val="center"/>
        <w:rPr>
          <w:rFonts w:cs="Arial"/>
          <w:b/>
          <w:color w:val="auto"/>
          <w:szCs w:val="22"/>
          <w:lang w:eastAsia="es-ES"/>
        </w:rPr>
      </w:pPr>
      <w:r>
        <w:rPr>
          <w:rFonts w:cs="Arial"/>
          <w:b/>
        </w:rPr>
        <w:t>ANEXO I</w:t>
      </w:r>
      <w:bookmarkStart w:id="0" w:name="_GoBack"/>
      <w:bookmarkEnd w:id="0"/>
    </w:p>
    <w:p w:rsidR="009A782C" w:rsidRDefault="009A782C" w:rsidP="00D66614">
      <w:pPr>
        <w:suppressAutoHyphens/>
        <w:ind w:firstLine="0"/>
        <w:jc w:val="center"/>
        <w:rPr>
          <w:rFonts w:cs="Arial"/>
          <w:b/>
        </w:rPr>
      </w:pPr>
      <w:r>
        <w:rPr>
          <w:rFonts w:cs="Arial"/>
          <w:b/>
        </w:rPr>
        <w:t>MEMORIA DE ACTUACIÓN Y FUENTES DE FINANCIACIÓN</w:t>
      </w:r>
    </w:p>
    <w:p w:rsidR="00D66614" w:rsidRDefault="00D66614" w:rsidP="00D66614">
      <w:pPr>
        <w:suppressAutoHyphens/>
        <w:jc w:val="center"/>
        <w:rPr>
          <w:rFonts w:eastAsiaTheme="minorEastAsia" w:cs="Arial"/>
          <w:b/>
        </w:rPr>
      </w:pPr>
    </w:p>
    <w:p w:rsidR="009A782C" w:rsidRDefault="009A782C" w:rsidP="00D66614">
      <w:pPr>
        <w:suppressAutoHyphens/>
        <w:rPr>
          <w:rFonts w:cs="Arial"/>
        </w:rPr>
      </w:pPr>
      <w:r>
        <w:rPr>
          <w:rFonts w:cs="Arial"/>
        </w:rPr>
        <w:t>1. ENTIDAD BENEFICIARIA:</w:t>
      </w:r>
    </w:p>
    <w:p w:rsidR="009A782C" w:rsidRDefault="009A782C" w:rsidP="00D66614">
      <w:pPr>
        <w:suppressAutoHyphens/>
        <w:rPr>
          <w:rFonts w:cs="Arial"/>
        </w:rPr>
      </w:pPr>
    </w:p>
    <w:p w:rsidR="009A782C" w:rsidRDefault="009A782C" w:rsidP="00D66614">
      <w:pPr>
        <w:suppressAutoHyphens/>
        <w:rPr>
          <w:rFonts w:cs="Arial"/>
        </w:rPr>
      </w:pPr>
      <w:r>
        <w:rPr>
          <w:rFonts w:cs="Arial"/>
        </w:rPr>
        <w:t>2. PROYECTO:</w:t>
      </w:r>
    </w:p>
    <w:p w:rsidR="009A782C" w:rsidRDefault="009A782C" w:rsidP="00D66614">
      <w:pPr>
        <w:suppressAutoHyphens/>
        <w:rPr>
          <w:rFonts w:cs="Arial"/>
        </w:rPr>
      </w:pPr>
    </w:p>
    <w:p w:rsidR="009A782C" w:rsidRDefault="009A782C" w:rsidP="00D66614">
      <w:pPr>
        <w:suppressAutoHyphens/>
        <w:rPr>
          <w:rFonts w:cs="Arial"/>
        </w:rPr>
      </w:pPr>
      <w:r>
        <w:rPr>
          <w:rFonts w:cs="Arial"/>
        </w:rPr>
        <w:t>3. IMPORTE DEL PROYECTO/ACTUACIÓN:</w:t>
      </w:r>
    </w:p>
    <w:p w:rsidR="009A782C" w:rsidRDefault="009A782C" w:rsidP="00D66614">
      <w:pPr>
        <w:suppressAutoHyphens/>
        <w:rPr>
          <w:rFonts w:cs="Arial"/>
        </w:rPr>
      </w:pPr>
    </w:p>
    <w:p w:rsidR="009A782C" w:rsidRDefault="009A782C" w:rsidP="00D66614">
      <w:pPr>
        <w:suppressAutoHyphens/>
        <w:rPr>
          <w:rFonts w:cs="Arial"/>
        </w:rPr>
      </w:pPr>
      <w:r>
        <w:rPr>
          <w:rFonts w:cs="Arial"/>
        </w:rPr>
        <w:t>4. IMPORTE CONCEDIDO:</w:t>
      </w:r>
    </w:p>
    <w:p w:rsidR="009A782C" w:rsidRDefault="009A782C" w:rsidP="00D66614">
      <w:pPr>
        <w:suppressAutoHyphens/>
        <w:rPr>
          <w:rFonts w:cs="Arial"/>
        </w:rPr>
      </w:pPr>
    </w:p>
    <w:p w:rsidR="009A782C" w:rsidRDefault="009A782C" w:rsidP="00D66614">
      <w:pPr>
        <w:suppressAutoHyphens/>
        <w:rPr>
          <w:rFonts w:cs="Arial"/>
        </w:rPr>
      </w:pPr>
      <w:r>
        <w:rPr>
          <w:rFonts w:cs="Arial"/>
        </w:rPr>
        <w:t>5. IMPORTE ANTICIPADO:</w:t>
      </w:r>
    </w:p>
    <w:p w:rsidR="009A782C" w:rsidRDefault="009A782C" w:rsidP="00D66614">
      <w:pPr>
        <w:suppressAutoHyphens/>
        <w:rPr>
          <w:rFonts w:cs="Arial"/>
        </w:rPr>
      </w:pPr>
    </w:p>
    <w:p w:rsidR="009A782C" w:rsidRDefault="009A782C" w:rsidP="00D66614">
      <w:pPr>
        <w:suppressAutoHyphens/>
        <w:rPr>
          <w:rFonts w:cs="Arial"/>
        </w:rPr>
      </w:pPr>
      <w:r>
        <w:rPr>
          <w:rFonts w:cs="Arial"/>
        </w:rPr>
        <w:t>6. FUENTES DE FINANCIACIÓN:</w:t>
      </w:r>
    </w:p>
    <w:p w:rsidR="009A782C" w:rsidRDefault="009A782C" w:rsidP="00D66614">
      <w:pPr>
        <w:pStyle w:val="Prrafodelista1"/>
        <w:suppressAutoHyphens/>
        <w:spacing w:after="0" w:line="276" w:lineRule="auto"/>
        <w:jc w:val="both"/>
        <w:rPr>
          <w:rFonts w:ascii="Arial" w:hAnsi="Arial" w:cs="Arial"/>
          <w:bCs/>
        </w:rPr>
      </w:pPr>
      <w:r>
        <w:rPr>
          <w:rStyle w:val="Ninguno"/>
          <w:rFonts w:ascii="Arial" w:hAnsi="Arial" w:cs="Arial"/>
          <w:bCs/>
        </w:rPr>
        <w:t>SUBVENCIÓN CONCEDIDA:</w:t>
      </w:r>
      <w:r>
        <w:rPr>
          <w:rStyle w:val="Ninguno"/>
          <w:rFonts w:ascii="Arial" w:eastAsia="Helvetica Neue" w:hAnsi="Arial" w:cs="Arial"/>
          <w:bCs/>
        </w:rPr>
        <w:t xml:space="preserve"> </w:t>
      </w:r>
      <w:r>
        <w:rPr>
          <w:rStyle w:val="Ninguno"/>
          <w:rFonts w:ascii="Arial" w:hAnsi="Arial" w:cs="Arial"/>
          <w:bCs/>
        </w:rPr>
        <w:t>…………………………………………</w:t>
      </w:r>
      <w:r w:rsidR="00D66614">
        <w:rPr>
          <w:rStyle w:val="Ninguno"/>
          <w:rFonts w:ascii="Arial" w:hAnsi="Arial" w:cs="Arial"/>
          <w:bCs/>
        </w:rPr>
        <w:t>.</w:t>
      </w:r>
      <w:r>
        <w:rPr>
          <w:rStyle w:val="Ninguno"/>
          <w:rFonts w:ascii="Arial" w:hAnsi="Arial" w:cs="Arial"/>
          <w:bCs/>
        </w:rPr>
        <w:t>……. euros</w:t>
      </w:r>
    </w:p>
    <w:p w:rsidR="009A782C" w:rsidRDefault="009A782C" w:rsidP="00D66614">
      <w:pPr>
        <w:pStyle w:val="Prrafodelista1"/>
        <w:suppressAutoHyphens/>
        <w:spacing w:after="0" w:line="276" w:lineRule="auto"/>
        <w:ind w:left="0" w:firstLine="709"/>
        <w:jc w:val="both"/>
        <w:rPr>
          <w:rFonts w:ascii="Arial" w:hAnsi="Arial" w:cs="Arial"/>
          <w:bCs/>
        </w:rPr>
      </w:pPr>
      <w:r>
        <w:rPr>
          <w:rStyle w:val="Ninguno"/>
          <w:rFonts w:ascii="Arial" w:hAnsi="Arial" w:cs="Arial"/>
          <w:bCs/>
        </w:rPr>
        <w:t>APORTACIÓN DE LA ENTIDAD:</w:t>
      </w:r>
      <w:r>
        <w:rPr>
          <w:rStyle w:val="Ninguno"/>
          <w:rFonts w:ascii="Arial" w:eastAsia="Helvetica Neue" w:hAnsi="Arial" w:cs="Arial"/>
          <w:bCs/>
        </w:rPr>
        <w:t xml:space="preserve"> </w:t>
      </w:r>
      <w:r>
        <w:rPr>
          <w:rStyle w:val="Ninguno"/>
          <w:rFonts w:ascii="Arial" w:hAnsi="Arial" w:cs="Arial"/>
          <w:bCs/>
        </w:rPr>
        <w:t>………………………………………....</w:t>
      </w:r>
      <w:r>
        <w:rPr>
          <w:rStyle w:val="Ninguno"/>
          <w:rFonts w:ascii="Arial" w:hAnsi="Arial" w:cs="Arial"/>
          <w:bCs/>
        </w:rPr>
        <w:tab/>
        <w:t>euros</w:t>
      </w:r>
    </w:p>
    <w:p w:rsidR="009A782C" w:rsidRPr="00D66614" w:rsidRDefault="009A782C" w:rsidP="00D66614">
      <w:pPr>
        <w:suppressAutoHyphens/>
        <w:ind w:firstLine="709"/>
        <w:rPr>
          <w:rStyle w:val="Ninguno"/>
          <w:rFonts w:eastAsia="Helvetica Neue"/>
        </w:rPr>
      </w:pPr>
      <w:r w:rsidRPr="00D66614">
        <w:rPr>
          <w:rStyle w:val="Ninguno"/>
          <w:rFonts w:cs="Arial"/>
          <w:bCs/>
          <w:lang w:val="es-ES_tradnl"/>
        </w:rPr>
        <w:t>OTROS INGRESOS</w:t>
      </w:r>
      <w:r w:rsidR="00D66614">
        <w:rPr>
          <w:rStyle w:val="Ninguno"/>
          <w:rFonts w:cs="Arial"/>
          <w:bCs/>
          <w:lang w:val="es-ES_tradnl"/>
        </w:rPr>
        <w:t xml:space="preserve"> </w:t>
      </w:r>
      <w:r w:rsidRPr="00D66614">
        <w:rPr>
          <w:rStyle w:val="Ninguno"/>
          <w:rFonts w:cs="Arial"/>
          <w:bCs/>
          <w:lang w:val="es-ES_tradnl"/>
        </w:rPr>
        <w:t xml:space="preserve">(*): </w:t>
      </w:r>
      <w:r w:rsidRPr="00D66614">
        <w:rPr>
          <w:rStyle w:val="Ninguno"/>
          <w:rFonts w:eastAsia="Helvetica Neue" w:cs="Arial"/>
          <w:bCs/>
        </w:rPr>
        <w:t>.....................</w:t>
      </w:r>
      <w:r w:rsidR="00D66614">
        <w:rPr>
          <w:rStyle w:val="Ninguno"/>
          <w:rFonts w:cs="Arial"/>
          <w:bCs/>
          <w:lang w:val="es-ES_tradnl"/>
        </w:rPr>
        <w:t>………………………</w:t>
      </w:r>
      <w:proofErr w:type="gramStart"/>
      <w:r w:rsidR="00D66614">
        <w:rPr>
          <w:rStyle w:val="Ninguno"/>
          <w:rFonts w:cs="Arial"/>
          <w:bCs/>
          <w:lang w:val="es-ES_tradnl"/>
        </w:rPr>
        <w:t>…….</w:t>
      </w:r>
      <w:proofErr w:type="gramEnd"/>
      <w:r w:rsidR="00D66614">
        <w:rPr>
          <w:rStyle w:val="Ninguno"/>
          <w:rFonts w:cs="Arial"/>
          <w:bCs/>
          <w:lang w:val="es-ES_tradnl"/>
        </w:rPr>
        <w:t>.……..</w:t>
      </w:r>
      <w:r w:rsidRPr="00D66614">
        <w:rPr>
          <w:rStyle w:val="Ninguno"/>
          <w:rFonts w:cs="Arial"/>
          <w:bCs/>
          <w:lang w:val="es-ES_tradnl"/>
        </w:rPr>
        <w:t>….euros</w:t>
      </w:r>
    </w:p>
    <w:p w:rsidR="009A782C" w:rsidRPr="00D66614" w:rsidRDefault="009A782C" w:rsidP="00D66614">
      <w:pPr>
        <w:suppressAutoHyphens/>
        <w:ind w:firstLine="0"/>
        <w:rPr>
          <w:rStyle w:val="Ninguno"/>
          <w:rFonts w:eastAsia="Helvetica Neue" w:cs="Arial"/>
          <w:bCs/>
        </w:rPr>
      </w:pPr>
      <w:r w:rsidRPr="00D66614">
        <w:rPr>
          <w:rStyle w:val="Ninguno"/>
          <w:rFonts w:eastAsia="Helvetica Neue" w:cs="Arial"/>
          <w:bCs/>
        </w:rPr>
        <w:t>(*) Si ha recibido otras subvenciones, ayudas, ingresos o recursos para la misma finalidad, procedentes de cualquier Administración o entes públicos o privados, nacionales, de la Unión Europea o de organismos internacionales, debe cumplimimentar el siguiente cuadro:</w:t>
      </w:r>
    </w:p>
    <w:tbl>
      <w:tblPr>
        <w:tblStyle w:val="Tablaconcuadrcula"/>
        <w:tblW w:w="0" w:type="auto"/>
        <w:jc w:val="center"/>
        <w:tblLook w:val="04A0" w:firstRow="1" w:lastRow="0" w:firstColumn="1" w:lastColumn="0" w:noHBand="0" w:noVBand="1"/>
      </w:tblPr>
      <w:tblGrid>
        <w:gridCol w:w="4530"/>
        <w:gridCol w:w="2695"/>
      </w:tblGrid>
      <w:tr w:rsidR="009A782C" w:rsidTr="00D66614">
        <w:trPr>
          <w:jc w:val="center"/>
        </w:trPr>
        <w:tc>
          <w:tcPr>
            <w:tcW w:w="4530" w:type="dxa"/>
            <w:tcBorders>
              <w:top w:val="single" w:sz="4" w:space="0" w:color="auto"/>
              <w:left w:val="single" w:sz="4" w:space="0" w:color="auto"/>
              <w:bottom w:val="single" w:sz="4" w:space="0" w:color="auto"/>
              <w:right w:val="single" w:sz="4" w:space="0" w:color="auto"/>
            </w:tcBorders>
            <w:hideMark/>
          </w:tcPr>
          <w:p w:rsidR="009A782C" w:rsidRPr="00D66614" w:rsidRDefault="009A782C" w:rsidP="00D66614">
            <w:pPr>
              <w:suppressAutoHyphens/>
              <w:spacing w:after="0" w:line="240" w:lineRule="auto"/>
              <w:ind w:left="24" w:firstLine="0"/>
              <w:jc w:val="center"/>
              <w:rPr>
                <w:rStyle w:val="Ninguno"/>
                <w:rFonts w:eastAsia="Helvetica Neue" w:cs="Arial"/>
                <w:bCs/>
                <w:lang w:eastAsia="en-US"/>
              </w:rPr>
            </w:pPr>
            <w:r w:rsidRPr="00D66614">
              <w:rPr>
                <w:rStyle w:val="Ninguno"/>
                <w:rFonts w:eastAsia="Helvetica Neue" w:cs="Arial"/>
                <w:bCs/>
                <w:lang w:eastAsia="en-US"/>
              </w:rPr>
              <w:t>Entidad concedente</w:t>
            </w:r>
          </w:p>
        </w:tc>
        <w:tc>
          <w:tcPr>
            <w:tcW w:w="2695" w:type="dxa"/>
            <w:tcBorders>
              <w:top w:val="single" w:sz="4" w:space="0" w:color="auto"/>
              <w:left w:val="single" w:sz="4" w:space="0" w:color="auto"/>
              <w:bottom w:val="single" w:sz="4" w:space="0" w:color="auto"/>
              <w:right w:val="single" w:sz="4" w:space="0" w:color="auto"/>
            </w:tcBorders>
            <w:hideMark/>
          </w:tcPr>
          <w:p w:rsidR="009A782C" w:rsidRPr="00D66614" w:rsidRDefault="009A782C" w:rsidP="00D66614">
            <w:pPr>
              <w:suppressAutoHyphens/>
              <w:spacing w:after="0" w:line="240" w:lineRule="auto"/>
              <w:ind w:firstLine="0"/>
              <w:jc w:val="center"/>
              <w:rPr>
                <w:rStyle w:val="Ninguno"/>
                <w:rFonts w:eastAsia="Helvetica Neue" w:cs="Arial"/>
                <w:bCs/>
                <w:lang w:eastAsia="en-US"/>
              </w:rPr>
            </w:pPr>
            <w:r w:rsidRPr="00D66614">
              <w:rPr>
                <w:rStyle w:val="Ninguno"/>
                <w:rFonts w:eastAsia="Helvetica Neue" w:cs="Arial"/>
                <w:bCs/>
                <w:lang w:eastAsia="en-US"/>
              </w:rPr>
              <w:t>Importe concedido</w:t>
            </w:r>
          </w:p>
        </w:tc>
      </w:tr>
      <w:tr w:rsidR="009A782C" w:rsidTr="00D66614">
        <w:trPr>
          <w:jc w:val="center"/>
        </w:trPr>
        <w:tc>
          <w:tcPr>
            <w:tcW w:w="4530" w:type="dxa"/>
            <w:tcBorders>
              <w:top w:val="single" w:sz="4" w:space="0" w:color="auto"/>
              <w:left w:val="single" w:sz="4" w:space="0" w:color="auto"/>
              <w:bottom w:val="single" w:sz="4" w:space="0" w:color="auto"/>
              <w:right w:val="single" w:sz="4" w:space="0" w:color="auto"/>
            </w:tcBorders>
          </w:tcPr>
          <w:p w:rsidR="009A782C" w:rsidRPr="00D66614" w:rsidRDefault="009A782C" w:rsidP="00D66614">
            <w:pPr>
              <w:suppressAutoHyphens/>
              <w:spacing w:after="0" w:line="240" w:lineRule="auto"/>
              <w:ind w:left="24"/>
              <w:rPr>
                <w:rStyle w:val="Ninguno"/>
                <w:rFonts w:eastAsia="Helvetica Neue" w:cs="Arial"/>
                <w:bCs/>
                <w:lang w:eastAsia="en-US"/>
              </w:rPr>
            </w:pPr>
          </w:p>
        </w:tc>
        <w:tc>
          <w:tcPr>
            <w:tcW w:w="2695" w:type="dxa"/>
            <w:tcBorders>
              <w:top w:val="single" w:sz="4" w:space="0" w:color="auto"/>
              <w:left w:val="single" w:sz="4" w:space="0" w:color="auto"/>
              <w:bottom w:val="single" w:sz="4" w:space="0" w:color="auto"/>
              <w:right w:val="single" w:sz="4" w:space="0" w:color="auto"/>
            </w:tcBorders>
          </w:tcPr>
          <w:p w:rsidR="009A782C" w:rsidRPr="00D66614" w:rsidRDefault="009A782C" w:rsidP="00D66614">
            <w:pPr>
              <w:suppressAutoHyphens/>
              <w:spacing w:after="0" w:line="240" w:lineRule="auto"/>
              <w:rPr>
                <w:rStyle w:val="Ninguno"/>
                <w:rFonts w:eastAsia="Helvetica Neue" w:cs="Arial"/>
                <w:bCs/>
                <w:lang w:eastAsia="en-US"/>
              </w:rPr>
            </w:pPr>
          </w:p>
        </w:tc>
      </w:tr>
      <w:tr w:rsidR="009A782C" w:rsidTr="00D66614">
        <w:trPr>
          <w:jc w:val="center"/>
        </w:trPr>
        <w:tc>
          <w:tcPr>
            <w:tcW w:w="4530" w:type="dxa"/>
            <w:tcBorders>
              <w:top w:val="single" w:sz="4" w:space="0" w:color="auto"/>
              <w:left w:val="single" w:sz="4" w:space="0" w:color="auto"/>
              <w:bottom w:val="single" w:sz="4" w:space="0" w:color="auto"/>
              <w:right w:val="single" w:sz="4" w:space="0" w:color="auto"/>
            </w:tcBorders>
          </w:tcPr>
          <w:p w:rsidR="009A782C" w:rsidRDefault="009A782C" w:rsidP="00D66614">
            <w:pPr>
              <w:suppressAutoHyphens/>
              <w:spacing w:after="0" w:line="240" w:lineRule="auto"/>
              <w:ind w:left="24"/>
              <w:rPr>
                <w:rStyle w:val="Ninguno"/>
                <w:rFonts w:eastAsia="Helvetica Neue" w:cs="Arial"/>
                <w:bCs/>
                <w:lang w:eastAsia="en-US"/>
              </w:rPr>
            </w:pPr>
          </w:p>
        </w:tc>
        <w:tc>
          <w:tcPr>
            <w:tcW w:w="2695" w:type="dxa"/>
            <w:tcBorders>
              <w:top w:val="single" w:sz="4" w:space="0" w:color="auto"/>
              <w:left w:val="single" w:sz="4" w:space="0" w:color="auto"/>
              <w:bottom w:val="single" w:sz="4" w:space="0" w:color="auto"/>
              <w:right w:val="single" w:sz="4" w:space="0" w:color="auto"/>
            </w:tcBorders>
          </w:tcPr>
          <w:p w:rsidR="009A782C" w:rsidRDefault="009A782C" w:rsidP="00D66614">
            <w:pPr>
              <w:suppressAutoHyphens/>
              <w:spacing w:after="0" w:line="240" w:lineRule="auto"/>
              <w:rPr>
                <w:rStyle w:val="Ninguno"/>
                <w:rFonts w:eastAsia="Helvetica Neue" w:cs="Arial"/>
                <w:bCs/>
                <w:lang w:eastAsia="en-US"/>
              </w:rPr>
            </w:pPr>
          </w:p>
        </w:tc>
      </w:tr>
    </w:tbl>
    <w:p w:rsidR="009A782C" w:rsidRDefault="009A782C" w:rsidP="00D66614">
      <w:pPr>
        <w:suppressAutoHyphens/>
        <w:rPr>
          <w:rStyle w:val="Ninguno"/>
          <w:rFonts w:eastAsia="Helvetica Neue" w:cs="Arial"/>
          <w:bCs/>
          <w:szCs w:val="22"/>
          <w:lang w:val="es-ES" w:eastAsia="es-ES"/>
        </w:rPr>
      </w:pPr>
    </w:p>
    <w:p w:rsidR="009A782C" w:rsidRDefault="009A782C" w:rsidP="00D66614">
      <w:pPr>
        <w:suppressAutoHyphens/>
        <w:rPr>
          <w:rFonts w:eastAsiaTheme="minorEastAsia"/>
        </w:rPr>
      </w:pPr>
      <w:r>
        <w:rPr>
          <w:rFonts w:cs="Arial"/>
        </w:rPr>
        <w:t>7. IMPORTE A JUSTIFICAR:</w:t>
      </w:r>
    </w:p>
    <w:p w:rsidR="00D66614" w:rsidRDefault="00D66614" w:rsidP="00D66614">
      <w:pPr>
        <w:suppressAutoHyphens/>
        <w:rPr>
          <w:rFonts w:cs="Arial"/>
        </w:rPr>
      </w:pPr>
    </w:p>
    <w:p w:rsidR="009A782C" w:rsidRDefault="009A782C" w:rsidP="00D66614">
      <w:pPr>
        <w:suppressAutoHyphens/>
        <w:rPr>
          <w:rFonts w:cs="Arial"/>
        </w:rPr>
      </w:pPr>
      <w:r>
        <w:rPr>
          <w:rFonts w:cs="Arial"/>
        </w:rPr>
        <w:lastRenderedPageBreak/>
        <w:t>8. DESCRIPCIÓN DEL PROYECTO REALIZADO:</w:t>
      </w:r>
    </w:p>
    <w:p w:rsidR="009A782C" w:rsidRDefault="009A782C" w:rsidP="00D66614">
      <w:pPr>
        <w:suppressAutoHyphens/>
        <w:rPr>
          <w:rFonts w:cs="Arial"/>
        </w:rPr>
      </w:pPr>
    </w:p>
    <w:p w:rsidR="009A782C" w:rsidRDefault="009A782C" w:rsidP="00D66614">
      <w:pPr>
        <w:suppressAutoHyphens/>
        <w:rPr>
          <w:rFonts w:cs="Arial"/>
        </w:rPr>
      </w:pPr>
      <w:r>
        <w:rPr>
          <w:rFonts w:cs="Arial"/>
        </w:rPr>
        <w:t>9. DESCRIPCIÓN DEL CUMPLIMIENTO DE LOS OBJETIVOS PREVISTOS EN LA MEMORIA DE SOLICITUD CON ACREDITACIÓN DE LA CONSECUCIÓN DE LOS HITOS E INDICADORES PREVISTOS Y SU MARCO TEMPORAL.</w:t>
      </w:r>
    </w:p>
    <w:p w:rsidR="009A782C" w:rsidRDefault="009A782C" w:rsidP="00D66614">
      <w:pPr>
        <w:suppressAutoHyphens/>
        <w:rPr>
          <w:rFonts w:cs="Arial"/>
        </w:rPr>
      </w:pPr>
    </w:p>
    <w:p w:rsidR="00D66614" w:rsidRDefault="00D66614" w:rsidP="00D66614">
      <w:pPr>
        <w:suppressAutoHyphens/>
        <w:ind w:firstLine="0"/>
        <w:rPr>
          <w:rFonts w:cs="Arial"/>
        </w:rPr>
      </w:pPr>
    </w:p>
    <w:p w:rsidR="00D66614" w:rsidRDefault="00D66614" w:rsidP="00D66614">
      <w:pPr>
        <w:suppressAutoHyphens/>
        <w:ind w:firstLine="0"/>
        <w:rPr>
          <w:rFonts w:cs="Arial"/>
        </w:rPr>
      </w:pPr>
    </w:p>
    <w:p w:rsidR="009A782C" w:rsidRDefault="009A782C" w:rsidP="00D66614">
      <w:pPr>
        <w:suppressAutoHyphens/>
        <w:ind w:firstLine="0"/>
        <w:rPr>
          <w:rFonts w:cs="Arial"/>
        </w:rPr>
      </w:pPr>
      <w:r>
        <w:rPr>
          <w:rFonts w:cs="Arial"/>
        </w:rPr>
        <w:t>D/Dª                                                                                                     CON NIF/NIE…………</w:t>
      </w:r>
      <w:proofErr w:type="gramStart"/>
      <w:r>
        <w:rPr>
          <w:rFonts w:cs="Arial"/>
        </w:rPr>
        <w:t>…….</w:t>
      </w:r>
      <w:proofErr w:type="gramEnd"/>
      <w:r>
        <w:rPr>
          <w:rFonts w:cs="Arial"/>
        </w:rPr>
        <w:t>EN REPRESENTACIÓN DE LA ENTIDAD ARRIBA INDICADA, DECLARA RESPONSABLEMENTE QUE LOS DATOS APORTADOS EN ESTA MEMORIA SON CIERTOS Y LOS FONDOS RECIBIDOS SE HAN APLICADO A LA FINALIDAD A LA CUAL SE HA CONCEDIDO LA SUBVENCIÓN.</w:t>
      </w:r>
    </w:p>
    <w:p w:rsidR="00D66614" w:rsidRDefault="00D66614" w:rsidP="00D66614">
      <w:pPr>
        <w:suppressAutoHyphens/>
        <w:spacing w:before="100" w:beforeAutospacing="1" w:after="100" w:afterAutospacing="1"/>
        <w:ind w:right="-567"/>
        <w:rPr>
          <w:rFonts w:cs="Arial"/>
          <w:sz w:val="12"/>
          <w:szCs w:val="12"/>
        </w:rPr>
      </w:pPr>
    </w:p>
    <w:p w:rsidR="00D66614" w:rsidRDefault="00D66614" w:rsidP="00D66614">
      <w:pPr>
        <w:suppressAutoHyphens/>
        <w:spacing w:before="100" w:beforeAutospacing="1" w:after="100" w:afterAutospacing="1"/>
        <w:ind w:right="-567"/>
        <w:rPr>
          <w:rFonts w:cs="Arial"/>
          <w:sz w:val="12"/>
          <w:szCs w:val="12"/>
        </w:rPr>
      </w:pPr>
    </w:p>
    <w:p w:rsidR="00D66614" w:rsidRDefault="00D66614" w:rsidP="00D66614">
      <w:pPr>
        <w:suppressAutoHyphens/>
        <w:spacing w:before="100" w:beforeAutospacing="1" w:after="100" w:afterAutospacing="1"/>
        <w:ind w:right="-567"/>
        <w:rPr>
          <w:rFonts w:cs="Arial"/>
          <w:sz w:val="12"/>
          <w:szCs w:val="12"/>
        </w:rPr>
      </w:pPr>
    </w:p>
    <w:p w:rsidR="00D66614" w:rsidRDefault="00D66614" w:rsidP="00D66614">
      <w:pPr>
        <w:suppressAutoHyphens/>
        <w:spacing w:before="100" w:beforeAutospacing="1" w:after="100" w:afterAutospacing="1"/>
        <w:ind w:right="-567"/>
        <w:rPr>
          <w:rFonts w:cs="Arial"/>
          <w:sz w:val="12"/>
          <w:szCs w:val="12"/>
        </w:rPr>
      </w:pPr>
    </w:p>
    <w:p w:rsidR="00D66614" w:rsidRDefault="00D66614" w:rsidP="00D66614">
      <w:pPr>
        <w:suppressAutoHyphens/>
        <w:spacing w:before="100" w:beforeAutospacing="1" w:after="100" w:afterAutospacing="1"/>
        <w:ind w:right="-567"/>
        <w:rPr>
          <w:rFonts w:cs="Arial"/>
          <w:sz w:val="12"/>
          <w:szCs w:val="12"/>
        </w:rPr>
      </w:pPr>
    </w:p>
    <w:p w:rsidR="00D66614" w:rsidRDefault="00D66614" w:rsidP="00D66614">
      <w:pPr>
        <w:suppressAutoHyphens/>
        <w:spacing w:before="100" w:beforeAutospacing="1" w:after="100" w:afterAutospacing="1"/>
        <w:ind w:right="-567"/>
        <w:rPr>
          <w:rFonts w:cs="Arial"/>
          <w:sz w:val="12"/>
          <w:szCs w:val="12"/>
        </w:rPr>
      </w:pPr>
    </w:p>
    <w:p w:rsidR="00D66614" w:rsidRDefault="00D66614" w:rsidP="00D66614">
      <w:pPr>
        <w:suppressAutoHyphens/>
        <w:spacing w:before="100" w:beforeAutospacing="1" w:after="100" w:afterAutospacing="1"/>
        <w:ind w:right="-567"/>
        <w:rPr>
          <w:rFonts w:cs="Arial"/>
          <w:sz w:val="12"/>
          <w:szCs w:val="12"/>
        </w:rPr>
      </w:pPr>
    </w:p>
    <w:p w:rsidR="00D66614" w:rsidRDefault="00D66614" w:rsidP="00D66614">
      <w:pPr>
        <w:suppressAutoHyphens/>
        <w:spacing w:before="100" w:beforeAutospacing="1" w:after="100" w:afterAutospacing="1"/>
        <w:ind w:right="-567"/>
        <w:rPr>
          <w:rFonts w:cs="Arial"/>
          <w:sz w:val="12"/>
          <w:szCs w:val="12"/>
        </w:rPr>
      </w:pPr>
    </w:p>
    <w:p w:rsidR="00D66614" w:rsidRDefault="00D66614" w:rsidP="00D66614">
      <w:pPr>
        <w:suppressAutoHyphens/>
        <w:spacing w:before="100" w:beforeAutospacing="1" w:after="100" w:afterAutospacing="1"/>
        <w:ind w:right="-567"/>
        <w:rPr>
          <w:rFonts w:cs="Arial"/>
          <w:sz w:val="12"/>
          <w:szCs w:val="12"/>
        </w:rPr>
      </w:pPr>
    </w:p>
    <w:p w:rsidR="009A782C" w:rsidRDefault="009A782C" w:rsidP="00D66614">
      <w:pPr>
        <w:suppressAutoHyphens/>
        <w:spacing w:before="100" w:beforeAutospacing="1" w:after="100" w:afterAutospacing="1"/>
        <w:ind w:right="-567" w:firstLine="0"/>
        <w:rPr>
          <w:rFonts w:asciiTheme="minorHAnsi" w:hAnsiTheme="minorHAnsi" w:cs="Arial"/>
          <w:sz w:val="12"/>
          <w:szCs w:val="12"/>
        </w:rPr>
      </w:pPr>
      <w:r>
        <w:rPr>
          <w:rFonts w:cs="Arial"/>
          <w:sz w:val="12"/>
          <w:szCs w:val="12"/>
        </w:rPr>
        <w:t>El responsable del tratamiento de tus datos personales es la Secretaría General Técnica del Departamento de Ciudadanía y Derechos Sociales. La finalidad de este tratamiento es gestionar las subvenciones convocadas por el Departamento de Ciudadanía y Derechos Sociales, al amparo del Fondo de Recuperación, Transformación y Resiliencia. La legitimación para realizar el tratamiento de tus datos nos la da la obligación legal para el responsable. No vamos a comunicar tus datos personales a terceros destinatarios salvo obligación legal. Se pueden ejercitar los derechos de </w:t>
      </w:r>
      <w:hyperlink r:id="rId8" w:tgtFrame="_blank" w:history="1">
        <w:r>
          <w:rPr>
            <w:rStyle w:val="Hipervnculo"/>
            <w:rFonts w:cs="Arial"/>
            <w:color w:val="4567A6"/>
            <w:sz w:val="12"/>
            <w:szCs w:val="12"/>
          </w:rPr>
          <w:t>acceso</w:t>
        </w:r>
      </w:hyperlink>
      <w:r>
        <w:rPr>
          <w:rFonts w:cs="Arial"/>
          <w:sz w:val="12"/>
          <w:szCs w:val="12"/>
        </w:rPr>
        <w:t>, </w:t>
      </w:r>
      <w:hyperlink r:id="rId9" w:tgtFrame="_blank" w:history="1">
        <w:r>
          <w:rPr>
            <w:rStyle w:val="Hipervnculo"/>
            <w:rFonts w:cs="Arial"/>
            <w:color w:val="4567A6"/>
            <w:sz w:val="12"/>
            <w:szCs w:val="12"/>
          </w:rPr>
          <w:t>rectificación</w:t>
        </w:r>
      </w:hyperlink>
      <w:r>
        <w:rPr>
          <w:rFonts w:cs="Arial"/>
          <w:sz w:val="12"/>
          <w:szCs w:val="12"/>
        </w:rPr>
        <w:t>, </w:t>
      </w:r>
      <w:hyperlink r:id="rId10" w:tgtFrame="_blank" w:history="1">
        <w:r>
          <w:rPr>
            <w:rStyle w:val="Hipervnculo"/>
            <w:rFonts w:cs="Arial"/>
            <w:color w:val="4567A6"/>
            <w:sz w:val="12"/>
            <w:szCs w:val="12"/>
          </w:rPr>
          <w:t>supresión</w:t>
        </w:r>
      </w:hyperlink>
      <w:r>
        <w:rPr>
          <w:rFonts w:cs="Arial"/>
          <w:sz w:val="12"/>
          <w:szCs w:val="12"/>
        </w:rPr>
        <w:t> ,</w:t>
      </w:r>
      <w:hyperlink r:id="rId11" w:tgtFrame="_blank" w:history="1">
        <w:r>
          <w:rPr>
            <w:rStyle w:val="Hipervnculo"/>
            <w:rFonts w:cs="Arial"/>
            <w:color w:val="4567A6"/>
            <w:sz w:val="12"/>
            <w:szCs w:val="12"/>
          </w:rPr>
          <w:t>portabilidad de los datos</w:t>
        </w:r>
      </w:hyperlink>
      <w:r>
        <w:rPr>
          <w:rFonts w:cs="Arial"/>
          <w:sz w:val="12"/>
          <w:szCs w:val="12"/>
        </w:rPr>
        <w:t> , y los de </w:t>
      </w:r>
      <w:hyperlink r:id="rId12" w:tgtFrame="_blank" w:history="1">
        <w:r>
          <w:rPr>
            <w:rStyle w:val="Hipervnculo"/>
            <w:rFonts w:cs="Arial"/>
            <w:color w:val="4567A6"/>
            <w:sz w:val="12"/>
            <w:szCs w:val="12"/>
          </w:rPr>
          <w:t>limitación</w:t>
        </w:r>
      </w:hyperlink>
      <w:r>
        <w:rPr>
          <w:rFonts w:cs="Arial"/>
          <w:sz w:val="12"/>
          <w:szCs w:val="12"/>
        </w:rPr>
        <w:t> y </w:t>
      </w:r>
      <w:hyperlink r:id="rId13" w:tgtFrame="_blank" w:history="1">
        <w:r>
          <w:rPr>
            <w:rStyle w:val="Hipervnculo"/>
            <w:rFonts w:cs="Arial"/>
            <w:color w:val="4567A6"/>
            <w:sz w:val="12"/>
            <w:szCs w:val="12"/>
          </w:rPr>
          <w:t>oposición a los tratamientos</w:t>
        </w:r>
      </w:hyperlink>
      <w:r>
        <w:rPr>
          <w:rFonts w:cs="Arial"/>
          <w:sz w:val="12"/>
          <w:szCs w:val="12"/>
        </w:rPr>
        <w:t> , así como a </w:t>
      </w:r>
      <w:hyperlink r:id="rId14" w:tgtFrame="_blank" w:history="1">
        <w:r>
          <w:rPr>
            <w:rStyle w:val="Hipervnculo"/>
            <w:rFonts w:cs="Arial"/>
            <w:color w:val="4567A6"/>
            <w:sz w:val="12"/>
            <w:szCs w:val="12"/>
          </w:rPr>
          <w:t>no ser objeto de decisiones individuales automatizadas</w:t>
        </w:r>
      </w:hyperlink>
      <w:r>
        <w:rPr>
          <w:rFonts w:cs="Arial"/>
          <w:sz w:val="12"/>
          <w:szCs w:val="12"/>
        </w:rPr>
        <w:t> , a través de la sede electrónica de la Administración de la Comunidad Autónoma de Aragón con los formularios normalizados disponibles. Puedes obtener información adicional en el Registro de Actividades de Tratamiento del Gobierno de Aragón, en el siguiente  enlace </w:t>
      </w:r>
      <w:hyperlink r:id="rId15" w:tgtFrame="_blank" w:history="1">
        <w:r>
          <w:rPr>
            <w:rStyle w:val="Hipervnculo"/>
            <w:rFonts w:cs="Arial"/>
            <w:color w:val="4567A6"/>
            <w:sz w:val="12"/>
            <w:szCs w:val="12"/>
          </w:rPr>
          <w:t>https://aplicaciones.aragon.es/notif_lopd_pub/details.action?fileId=961</w:t>
        </w:r>
      </w:hyperlink>
    </w:p>
    <w:sectPr w:rsidR="009A782C" w:rsidSect="00BE6F40">
      <w:headerReference w:type="even" r:id="rId16"/>
      <w:headerReference w:type="default" r:id="rId17"/>
      <w:headerReference w:type="first" r:id="rId18"/>
      <w:type w:val="continuous"/>
      <w:pgSz w:w="11900" w:h="16840"/>
      <w:pgMar w:top="2892" w:right="1134" w:bottom="1418" w:left="1701" w:header="2835" w:footer="1134" w:gutter="0"/>
      <w:pgNumType w:start="1"/>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F7" w:rsidRDefault="001044F7">
      <w:r>
        <w:separator/>
      </w:r>
    </w:p>
  </w:endnote>
  <w:endnote w:type="continuationSeparator" w:id="0">
    <w:p w:rsidR="001044F7" w:rsidRDefault="0010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F7" w:rsidRDefault="001044F7">
      <w:r>
        <w:separator/>
      </w:r>
    </w:p>
  </w:footnote>
  <w:footnote w:type="continuationSeparator" w:id="0">
    <w:p w:rsidR="001044F7" w:rsidRDefault="0010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C1" w:rsidRDefault="009E6631">
    <w:pPr>
      <w:pStyle w:val="Encabezado"/>
    </w:pPr>
    <w:r>
      <w:rPr>
        <w:noProof/>
        <w:lang w:eastAsia="es-ES"/>
      </w:rPr>
      <w:drawing>
        <wp:anchor distT="0" distB="0" distL="114300" distR="114300" simplePos="0" relativeHeight="251658752" behindDoc="0" locked="0" layoutInCell="1" allowOverlap="1">
          <wp:simplePos x="0" y="0"/>
          <wp:positionH relativeFrom="page">
            <wp:posOffset>635</wp:posOffset>
          </wp:positionH>
          <wp:positionV relativeFrom="page">
            <wp:posOffset>0</wp:posOffset>
          </wp:positionV>
          <wp:extent cx="7579995" cy="1630680"/>
          <wp:effectExtent l="0" t="0" r="0" b="0"/>
          <wp:wrapNone/>
          <wp:docPr id="2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911" w:rsidRPr="00986201" w:rsidRDefault="002274ED" w:rsidP="00986201">
    <w:pPr>
      <w:spacing w:line="240" w:lineRule="auto"/>
      <w:rPr>
        <w:rFonts w:ascii="Calibri" w:hAnsi="Calibri"/>
        <w:sz w:val="13"/>
        <w:szCs w:val="13"/>
      </w:rPr>
    </w:pPr>
    <w:r>
      <w:rPr>
        <w:noProof/>
        <w:lang w:eastAsia="es-ES"/>
      </w:rPr>
      <w:drawing>
        <wp:anchor distT="0" distB="0" distL="114300" distR="114300" simplePos="0" relativeHeight="251666944" behindDoc="0" locked="0" layoutInCell="1" allowOverlap="1" wp14:anchorId="0633BE5B" wp14:editId="0A1A60BC">
          <wp:simplePos x="0" y="0"/>
          <wp:positionH relativeFrom="column">
            <wp:posOffset>5215890</wp:posOffset>
          </wp:positionH>
          <wp:positionV relativeFrom="paragraph">
            <wp:posOffset>-1294130</wp:posOffset>
          </wp:positionV>
          <wp:extent cx="539750" cy="408305"/>
          <wp:effectExtent l="0" t="0" r="0" b="0"/>
          <wp:wrapNone/>
          <wp:docPr id="26" name="Imagen 5" descr="C:\Users\gmontoro\AppData\Local\Temp\$$_CA5A\nextgenerationeu_es\PNG\ES Financiado por la Unión 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gmontoro\AppData\Local\Temp\$$_CA5A\nextgenerationeu_es\PNG\ES Financiado por la Unión Europea_POS.png"/>
                  <pic:cNvPicPr>
                    <a:picLocks noChangeAspect="1" noChangeArrowheads="1"/>
                  </pic:cNvPicPr>
                </pic:nvPicPr>
                <pic:blipFill>
                  <a:blip r:embed="rId1">
                    <a:extLst>
                      <a:ext uri="{28A0092B-C50C-407E-A947-70E740481C1C}">
                        <a14:useLocalDpi xmlns:a14="http://schemas.microsoft.com/office/drawing/2010/main" val="0"/>
                      </a:ext>
                    </a:extLst>
                  </a:blip>
                  <a:srcRect r="61247"/>
                  <a:stretch>
                    <a:fillRect/>
                  </a:stretch>
                </pic:blipFill>
                <pic:spPr bwMode="auto">
                  <a:xfrm>
                    <a:off x="0" y="0"/>
                    <a:ext cx="53975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515">
      <w:rPr>
        <w:noProof/>
        <w:lang w:eastAsia="es-ES"/>
      </w:rPr>
      <w:drawing>
        <wp:anchor distT="0" distB="0" distL="114300" distR="114300" simplePos="0" relativeHeight="251664896" behindDoc="0" locked="0" layoutInCell="1" allowOverlap="1" wp14:anchorId="6A895F16" wp14:editId="3311CD8C">
          <wp:simplePos x="0" y="0"/>
          <wp:positionH relativeFrom="column">
            <wp:posOffset>4587240</wp:posOffset>
          </wp:positionH>
          <wp:positionV relativeFrom="paragraph">
            <wp:posOffset>-1552575</wp:posOffset>
          </wp:positionV>
          <wp:extent cx="473710" cy="925195"/>
          <wp:effectExtent l="0" t="0" r="2540" b="0"/>
          <wp:wrapNone/>
          <wp:docPr id="25" name="Imagen 4" descr="C:\Users\gmontoro\AppData\Local\Temp\$$_83B6\logosplanderecuperacion\PNG\Logo PRTR tres líneas\Logo PRTR tres línea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montoro\AppData\Local\Temp\$$_83B6\logosplanderecuperacion\PNG\Logo PRTR tres líneas\Logo PRTR tres líneas_COLOR.png"/>
                  <pic:cNvPicPr>
                    <a:picLocks noChangeAspect="1" noChangeArrowheads="1"/>
                  </pic:cNvPicPr>
                </pic:nvPicPr>
                <pic:blipFill>
                  <a:blip r:embed="rId2">
                    <a:extLst>
                      <a:ext uri="{28A0092B-C50C-407E-A947-70E740481C1C}">
                        <a14:useLocalDpi xmlns:a14="http://schemas.microsoft.com/office/drawing/2010/main" val="0"/>
                      </a:ext>
                    </a:extLst>
                  </a:blip>
                  <a:srcRect r="71205"/>
                  <a:stretch>
                    <a:fillRect/>
                  </a:stretch>
                </pic:blipFill>
                <pic:spPr bwMode="auto">
                  <a:xfrm>
                    <a:off x="0" y="0"/>
                    <a:ext cx="474304" cy="926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631">
      <w:rPr>
        <w:noProof/>
        <w:lang w:eastAsia="es-ES"/>
      </w:rPr>
      <w:drawing>
        <wp:anchor distT="0" distB="0" distL="114300" distR="114300" simplePos="0" relativeHeight="251657728" behindDoc="0" locked="0" layoutInCell="1" allowOverlap="1">
          <wp:simplePos x="0" y="0"/>
          <wp:positionH relativeFrom="page">
            <wp:posOffset>635</wp:posOffset>
          </wp:positionH>
          <wp:positionV relativeFrom="page">
            <wp:posOffset>0</wp:posOffset>
          </wp:positionV>
          <wp:extent cx="7579995" cy="1630680"/>
          <wp:effectExtent l="0" t="0" r="0" b="0"/>
          <wp:wrapNone/>
          <wp:docPr id="2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7B" w:rsidRDefault="002274ED">
    <w:pPr>
      <w:pStyle w:val="Encabezado"/>
    </w:pPr>
    <w:r>
      <w:rPr>
        <w:noProof/>
        <w:lang w:eastAsia="es-ES"/>
      </w:rPr>
      <w:drawing>
        <wp:anchor distT="0" distB="0" distL="114300" distR="114300" simplePos="0" relativeHeight="251662848" behindDoc="0" locked="0" layoutInCell="1" allowOverlap="1" wp14:anchorId="620B5196" wp14:editId="6745C706">
          <wp:simplePos x="0" y="0"/>
          <wp:positionH relativeFrom="column">
            <wp:posOffset>4399915</wp:posOffset>
          </wp:positionH>
          <wp:positionV relativeFrom="paragraph">
            <wp:posOffset>-1311910</wp:posOffset>
          </wp:positionV>
          <wp:extent cx="1343660" cy="394335"/>
          <wp:effectExtent l="0" t="0" r="0" b="0"/>
          <wp:wrapNone/>
          <wp:docPr id="24" name="Imagen 2" descr="C:\Users\gmontoro\AppData\Local\Temp\$$_CA5A\nextgenerationeu_es\PNG\ES Financiado por la Unión 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gmontoro\AppData\Local\Temp\$$_CA5A\nextgenerationeu_es\PNG\ES Financiado por la Unión 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800" behindDoc="0" locked="0" layoutInCell="1" allowOverlap="1" wp14:anchorId="0EDF4CA1" wp14:editId="278B7F40">
          <wp:simplePos x="0" y="0"/>
          <wp:positionH relativeFrom="column">
            <wp:posOffset>1976755</wp:posOffset>
          </wp:positionH>
          <wp:positionV relativeFrom="paragraph">
            <wp:posOffset>-1593215</wp:posOffset>
          </wp:positionV>
          <wp:extent cx="1744345" cy="981075"/>
          <wp:effectExtent l="0" t="0" r="0" b="0"/>
          <wp:wrapNone/>
          <wp:docPr id="23" name="Imagen 1" descr="C:\Users\gmontoro\AppData\Local\Temp\$$_83B6\logosplanderecuperacion\PNG\Logo PRTR tres líneas\Logo PRTR tres línea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montoro\AppData\Local\Temp\$$_83B6\logosplanderecuperacion\PNG\Logo PRTR tres líneas\Logo PRTR tres líneas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43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631">
      <w:rPr>
        <w:noProof/>
        <w:lang w:eastAsia="es-ES"/>
      </w:rPr>
      <w:drawing>
        <wp:anchor distT="0" distB="0" distL="114300" distR="114300" simplePos="0" relativeHeight="251656704" behindDoc="1" locked="0" layoutInCell="1" allowOverlap="1">
          <wp:simplePos x="0" y="0"/>
          <wp:positionH relativeFrom="page">
            <wp:posOffset>635</wp:posOffset>
          </wp:positionH>
          <wp:positionV relativeFrom="page">
            <wp:posOffset>0</wp:posOffset>
          </wp:positionV>
          <wp:extent cx="7559675" cy="1626235"/>
          <wp:effectExtent l="0" t="0" r="0" b="0"/>
          <wp:wrapNone/>
          <wp:docPr id="20"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AEF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E6C7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38BCF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827B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7E6C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4828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7CE8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2B4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56F6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181B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3A05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F65E11"/>
    <w:multiLevelType w:val="hybridMultilevel"/>
    <w:tmpl w:val="298E8600"/>
    <w:lvl w:ilvl="0" w:tplc="7D6C0542">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20"/>
  </w:num>
  <w:num w:numId="5">
    <w:abstractNumId w:val="19"/>
  </w:num>
  <w:num w:numId="6">
    <w:abstractNumId w:val="15"/>
  </w:num>
  <w:num w:numId="7">
    <w:abstractNumId w:val="12"/>
  </w:num>
  <w:num w:numId="8">
    <w:abstractNumId w:val="16"/>
  </w:num>
  <w:num w:numId="9">
    <w:abstractNumId w:val="17"/>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22"/>
  </w:num>
  <w:num w:numId="21">
    <w:abstractNumId w:val="2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36C5"/>
    <w:rsid w:val="00042598"/>
    <w:rsid w:val="00045BF9"/>
    <w:rsid w:val="0005593E"/>
    <w:rsid w:val="00056086"/>
    <w:rsid w:val="000639EC"/>
    <w:rsid w:val="00070F38"/>
    <w:rsid w:val="00076B03"/>
    <w:rsid w:val="0008664F"/>
    <w:rsid w:val="000C1FCA"/>
    <w:rsid w:val="000C2DEF"/>
    <w:rsid w:val="000C67B4"/>
    <w:rsid w:val="000E61C9"/>
    <w:rsid w:val="00102258"/>
    <w:rsid w:val="001044F7"/>
    <w:rsid w:val="0011273F"/>
    <w:rsid w:val="00114FC4"/>
    <w:rsid w:val="00156555"/>
    <w:rsid w:val="00156B70"/>
    <w:rsid w:val="0017119A"/>
    <w:rsid w:val="001739BA"/>
    <w:rsid w:val="00190D15"/>
    <w:rsid w:val="0019102F"/>
    <w:rsid w:val="001A0BCA"/>
    <w:rsid w:val="001A5C35"/>
    <w:rsid w:val="001B21E9"/>
    <w:rsid w:val="001B6E30"/>
    <w:rsid w:val="001C24F9"/>
    <w:rsid w:val="001D1778"/>
    <w:rsid w:val="001D63F2"/>
    <w:rsid w:val="001D72DF"/>
    <w:rsid w:val="001E652B"/>
    <w:rsid w:val="00201A3F"/>
    <w:rsid w:val="002063B0"/>
    <w:rsid w:val="00211F9B"/>
    <w:rsid w:val="0021606A"/>
    <w:rsid w:val="00216B01"/>
    <w:rsid w:val="002274ED"/>
    <w:rsid w:val="00231EBD"/>
    <w:rsid w:val="002664EB"/>
    <w:rsid w:val="00267CC4"/>
    <w:rsid w:val="00271E70"/>
    <w:rsid w:val="00276D71"/>
    <w:rsid w:val="00282BF6"/>
    <w:rsid w:val="002947D5"/>
    <w:rsid w:val="00297E82"/>
    <w:rsid w:val="002B0CCF"/>
    <w:rsid w:val="002B34D9"/>
    <w:rsid w:val="002B5ABD"/>
    <w:rsid w:val="002C6C0C"/>
    <w:rsid w:val="002C7AB1"/>
    <w:rsid w:val="002D5E7D"/>
    <w:rsid w:val="002F0848"/>
    <w:rsid w:val="002F1D46"/>
    <w:rsid w:val="002F42AA"/>
    <w:rsid w:val="002F60E8"/>
    <w:rsid w:val="002F7B0F"/>
    <w:rsid w:val="00311A37"/>
    <w:rsid w:val="0032353C"/>
    <w:rsid w:val="0034442F"/>
    <w:rsid w:val="00351C3B"/>
    <w:rsid w:val="00355BC3"/>
    <w:rsid w:val="0035641E"/>
    <w:rsid w:val="00360755"/>
    <w:rsid w:val="00363F27"/>
    <w:rsid w:val="0037226D"/>
    <w:rsid w:val="00374814"/>
    <w:rsid w:val="00375490"/>
    <w:rsid w:val="00385AF7"/>
    <w:rsid w:val="003B278E"/>
    <w:rsid w:val="003B2988"/>
    <w:rsid w:val="003B2F3A"/>
    <w:rsid w:val="003B3934"/>
    <w:rsid w:val="003D7F7B"/>
    <w:rsid w:val="003E213A"/>
    <w:rsid w:val="003E4B80"/>
    <w:rsid w:val="003F0721"/>
    <w:rsid w:val="003F1C14"/>
    <w:rsid w:val="003F4824"/>
    <w:rsid w:val="003F6BC3"/>
    <w:rsid w:val="00402C44"/>
    <w:rsid w:val="0042350B"/>
    <w:rsid w:val="00436535"/>
    <w:rsid w:val="004408A9"/>
    <w:rsid w:val="00466C7C"/>
    <w:rsid w:val="00470FA4"/>
    <w:rsid w:val="00471276"/>
    <w:rsid w:val="00483A79"/>
    <w:rsid w:val="004A32D7"/>
    <w:rsid w:val="004B07BB"/>
    <w:rsid w:val="004B302B"/>
    <w:rsid w:val="004B65F2"/>
    <w:rsid w:val="004C1703"/>
    <w:rsid w:val="004C4A1D"/>
    <w:rsid w:val="004E71B5"/>
    <w:rsid w:val="004F2E7D"/>
    <w:rsid w:val="0051043F"/>
    <w:rsid w:val="005135A9"/>
    <w:rsid w:val="00525255"/>
    <w:rsid w:val="0053699A"/>
    <w:rsid w:val="00542681"/>
    <w:rsid w:val="00554126"/>
    <w:rsid w:val="005720F1"/>
    <w:rsid w:val="00586AD2"/>
    <w:rsid w:val="005901FD"/>
    <w:rsid w:val="00590873"/>
    <w:rsid w:val="00594A62"/>
    <w:rsid w:val="005A377E"/>
    <w:rsid w:val="005B1FB3"/>
    <w:rsid w:val="005B31D0"/>
    <w:rsid w:val="005B5120"/>
    <w:rsid w:val="005C1949"/>
    <w:rsid w:val="005C53AB"/>
    <w:rsid w:val="005D3684"/>
    <w:rsid w:val="005D4561"/>
    <w:rsid w:val="005D4787"/>
    <w:rsid w:val="005E349A"/>
    <w:rsid w:val="005F05A4"/>
    <w:rsid w:val="005F1193"/>
    <w:rsid w:val="006008F0"/>
    <w:rsid w:val="00607CB2"/>
    <w:rsid w:val="00614F4F"/>
    <w:rsid w:val="0061679C"/>
    <w:rsid w:val="00616EDD"/>
    <w:rsid w:val="0062117A"/>
    <w:rsid w:val="00624BA7"/>
    <w:rsid w:val="00626D41"/>
    <w:rsid w:val="006405FA"/>
    <w:rsid w:val="00655251"/>
    <w:rsid w:val="00656FC3"/>
    <w:rsid w:val="00660548"/>
    <w:rsid w:val="006619B2"/>
    <w:rsid w:val="00663668"/>
    <w:rsid w:val="00667967"/>
    <w:rsid w:val="0067159C"/>
    <w:rsid w:val="006750D3"/>
    <w:rsid w:val="00683478"/>
    <w:rsid w:val="006879FC"/>
    <w:rsid w:val="006C1321"/>
    <w:rsid w:val="006C589F"/>
    <w:rsid w:val="006E4865"/>
    <w:rsid w:val="006F73F4"/>
    <w:rsid w:val="00705092"/>
    <w:rsid w:val="0073713D"/>
    <w:rsid w:val="00741701"/>
    <w:rsid w:val="00752167"/>
    <w:rsid w:val="00761DED"/>
    <w:rsid w:val="0076664B"/>
    <w:rsid w:val="0077053C"/>
    <w:rsid w:val="007727CB"/>
    <w:rsid w:val="00775B07"/>
    <w:rsid w:val="00786A0E"/>
    <w:rsid w:val="007B1D6E"/>
    <w:rsid w:val="007C1CBF"/>
    <w:rsid w:val="007F433B"/>
    <w:rsid w:val="007F6270"/>
    <w:rsid w:val="0080085F"/>
    <w:rsid w:val="008376FB"/>
    <w:rsid w:val="008571A1"/>
    <w:rsid w:val="008576D8"/>
    <w:rsid w:val="008666AD"/>
    <w:rsid w:val="0086675C"/>
    <w:rsid w:val="00887A82"/>
    <w:rsid w:val="00892D3E"/>
    <w:rsid w:val="008A60AE"/>
    <w:rsid w:val="008A7AF0"/>
    <w:rsid w:val="008B2671"/>
    <w:rsid w:val="008B38A3"/>
    <w:rsid w:val="008B4E46"/>
    <w:rsid w:val="008C241A"/>
    <w:rsid w:val="008C48F7"/>
    <w:rsid w:val="008F0C4C"/>
    <w:rsid w:val="008F2150"/>
    <w:rsid w:val="009018D8"/>
    <w:rsid w:val="00902CA2"/>
    <w:rsid w:val="00910622"/>
    <w:rsid w:val="00926F1C"/>
    <w:rsid w:val="00944E54"/>
    <w:rsid w:val="0094602E"/>
    <w:rsid w:val="009625A4"/>
    <w:rsid w:val="00964970"/>
    <w:rsid w:val="00986201"/>
    <w:rsid w:val="0098745B"/>
    <w:rsid w:val="009901B6"/>
    <w:rsid w:val="009A5952"/>
    <w:rsid w:val="009A782C"/>
    <w:rsid w:val="009B41C9"/>
    <w:rsid w:val="009B73D3"/>
    <w:rsid w:val="009E04AD"/>
    <w:rsid w:val="009E5C05"/>
    <w:rsid w:val="009E6631"/>
    <w:rsid w:val="009E74E9"/>
    <w:rsid w:val="00A04984"/>
    <w:rsid w:val="00A07DAA"/>
    <w:rsid w:val="00A32515"/>
    <w:rsid w:val="00A3739D"/>
    <w:rsid w:val="00A40108"/>
    <w:rsid w:val="00A45D3E"/>
    <w:rsid w:val="00A57BB7"/>
    <w:rsid w:val="00A83067"/>
    <w:rsid w:val="00A963F4"/>
    <w:rsid w:val="00AA72A9"/>
    <w:rsid w:val="00AB08B0"/>
    <w:rsid w:val="00AB2BE0"/>
    <w:rsid w:val="00AC6E6A"/>
    <w:rsid w:val="00AD0462"/>
    <w:rsid w:val="00AD74B8"/>
    <w:rsid w:val="00AE5C89"/>
    <w:rsid w:val="00B1668D"/>
    <w:rsid w:val="00B16CBE"/>
    <w:rsid w:val="00B310D5"/>
    <w:rsid w:val="00B37031"/>
    <w:rsid w:val="00B45424"/>
    <w:rsid w:val="00B52144"/>
    <w:rsid w:val="00B73A6F"/>
    <w:rsid w:val="00B850D5"/>
    <w:rsid w:val="00B93383"/>
    <w:rsid w:val="00B946D1"/>
    <w:rsid w:val="00BA7837"/>
    <w:rsid w:val="00BE6F40"/>
    <w:rsid w:val="00C11F92"/>
    <w:rsid w:val="00C47666"/>
    <w:rsid w:val="00C544D3"/>
    <w:rsid w:val="00C574DF"/>
    <w:rsid w:val="00C57826"/>
    <w:rsid w:val="00C77D67"/>
    <w:rsid w:val="00C9356A"/>
    <w:rsid w:val="00C9578F"/>
    <w:rsid w:val="00C96E3F"/>
    <w:rsid w:val="00CA6F16"/>
    <w:rsid w:val="00CB0D24"/>
    <w:rsid w:val="00CC04E5"/>
    <w:rsid w:val="00CC3C14"/>
    <w:rsid w:val="00CD5BAA"/>
    <w:rsid w:val="00D1314D"/>
    <w:rsid w:val="00D25FFF"/>
    <w:rsid w:val="00D37D0A"/>
    <w:rsid w:val="00D462D1"/>
    <w:rsid w:val="00D4675B"/>
    <w:rsid w:val="00D66614"/>
    <w:rsid w:val="00D75C7E"/>
    <w:rsid w:val="00D76B98"/>
    <w:rsid w:val="00D831EB"/>
    <w:rsid w:val="00D863D0"/>
    <w:rsid w:val="00D91161"/>
    <w:rsid w:val="00D9399A"/>
    <w:rsid w:val="00DA76F2"/>
    <w:rsid w:val="00DB5435"/>
    <w:rsid w:val="00DB7CD4"/>
    <w:rsid w:val="00DD03C1"/>
    <w:rsid w:val="00DD2FEB"/>
    <w:rsid w:val="00DD7807"/>
    <w:rsid w:val="00DE0D6C"/>
    <w:rsid w:val="00DE5C53"/>
    <w:rsid w:val="00E52958"/>
    <w:rsid w:val="00E52BCC"/>
    <w:rsid w:val="00E57218"/>
    <w:rsid w:val="00E62856"/>
    <w:rsid w:val="00E662E3"/>
    <w:rsid w:val="00E928AD"/>
    <w:rsid w:val="00E9762F"/>
    <w:rsid w:val="00ED183F"/>
    <w:rsid w:val="00ED4A6C"/>
    <w:rsid w:val="00EF7A28"/>
    <w:rsid w:val="00F00DED"/>
    <w:rsid w:val="00F013BD"/>
    <w:rsid w:val="00F05081"/>
    <w:rsid w:val="00F10418"/>
    <w:rsid w:val="00F41DF4"/>
    <w:rsid w:val="00F43E16"/>
    <w:rsid w:val="00F64003"/>
    <w:rsid w:val="00F7122B"/>
    <w:rsid w:val="00F76DDD"/>
    <w:rsid w:val="00F80949"/>
    <w:rsid w:val="00F811F6"/>
    <w:rsid w:val="00F937E5"/>
    <w:rsid w:val="00F956A1"/>
    <w:rsid w:val="00FA7911"/>
    <w:rsid w:val="00FA7FEC"/>
    <w:rsid w:val="00FB55E0"/>
    <w:rsid w:val="00FC1E87"/>
    <w:rsid w:val="00FD0743"/>
    <w:rsid w:val="00FD2146"/>
    <w:rsid w:val="00FD24CB"/>
    <w:rsid w:val="00FD2DD7"/>
    <w:rsid w:val="00FE5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287263A"/>
  <w15:docId w15:val="{6ED29ECE-A53E-44DD-B276-DCD6B229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37D0A"/>
    <w:pPr>
      <w:spacing w:after="180" w:line="336" w:lineRule="auto"/>
      <w:ind w:firstLine="567"/>
      <w:jc w:val="both"/>
    </w:pPr>
    <w:rPr>
      <w:rFonts w:ascii="Arial" w:hAnsi="Arial"/>
      <w:color w:val="000000"/>
      <w:sz w:val="22"/>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3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D37D0A"/>
    <w:pPr>
      <w:numPr>
        <w:ilvl w:val="1"/>
      </w:numPr>
      <w:spacing w:after="160"/>
      <w:ind w:firstLine="567"/>
    </w:pPr>
    <w:rPr>
      <w:rFonts w:eastAsia="MS Mincho"/>
      <w:i/>
      <w:szCs w:val="22"/>
    </w:rPr>
  </w:style>
  <w:style w:type="character" w:customStyle="1" w:styleId="SubttuloCar">
    <w:name w:val="Subtítulo Car"/>
    <w:aliases w:val="Cursiva Car"/>
    <w:link w:val="Subttulo"/>
    <w:rsid w:val="00D37D0A"/>
    <w:rPr>
      <w:rFonts w:ascii="Arial" w:eastAsia="MS Mincho" w:hAnsi="Arial"/>
      <w:i/>
      <w:color w:val="000000"/>
      <w:sz w:val="22"/>
      <w:szCs w:val="22"/>
      <w:lang w:val="es-ES" w:eastAsia="de-DE"/>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D37D0A"/>
    <w:rPr>
      <w:b/>
      <w:bCs/>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Tablaconcuadrculaclara">
    <w:name w:val="Tabla con cuadrícula clara"/>
    <w:uiPriority w:val="32"/>
    <w:rsid w:val="00027ABF"/>
    <w:rPr>
      <w:b/>
      <w:bCs/>
      <w:smallCaps/>
      <w:color w:val="A5A5A5"/>
      <w:spacing w:val="5"/>
    </w:rPr>
  </w:style>
  <w:style w:type="character" w:customStyle="1" w:styleId="Tablaconcuadrcula1clara">
    <w:name w:val="Tabla con cuadrícula 1 clara"/>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D37D0A"/>
    <w:rPr>
      <w:rFonts w:ascii="Courier" w:hAnsi="Courier"/>
      <w:szCs w:val="20"/>
    </w:rPr>
  </w:style>
  <w:style w:type="character" w:customStyle="1" w:styleId="HTMLconformatoprevioCar">
    <w:name w:val="HTML con formato previo Car"/>
    <w:link w:val="HTMLconformatoprevio"/>
    <w:rsid w:val="00D37D0A"/>
    <w:rPr>
      <w:rFonts w:ascii="Courier" w:hAnsi="Courier"/>
      <w:color w:val="000000"/>
      <w:sz w:val="22"/>
      <w:lang w:val="es-ES" w:eastAsia="de-DE"/>
    </w:rPr>
  </w:style>
  <w:style w:type="paragraph" w:styleId="Firma">
    <w:name w:val="Signature"/>
    <w:basedOn w:val="Normal"/>
    <w:link w:val="FirmaCar"/>
    <w:unhideWhenUsed/>
    <w:qFormat/>
    <w:rsid w:val="00D37D0A"/>
    <w:pPr>
      <w:spacing w:after="0"/>
      <w:ind w:firstLine="1134"/>
      <w:jc w:val="left"/>
    </w:pPr>
  </w:style>
  <w:style w:type="character" w:customStyle="1" w:styleId="FirmaCar">
    <w:name w:val="Firma Car"/>
    <w:link w:val="Firma"/>
    <w:rsid w:val="00D37D0A"/>
    <w:rPr>
      <w:rFonts w:ascii="Arial" w:hAnsi="Arial"/>
      <w:color w:val="000000"/>
      <w:sz w:val="22"/>
      <w:szCs w:val="24"/>
      <w:lang w:val="es-ES" w:eastAsia="de-DE"/>
    </w:rPr>
  </w:style>
  <w:style w:type="character" w:styleId="nfasis">
    <w:name w:val="Emphasis"/>
    <w:qFormat/>
    <w:rsid w:val="00D37D0A"/>
    <w:rPr>
      <w:i/>
      <w:iCs/>
    </w:rPr>
  </w:style>
  <w:style w:type="character" w:customStyle="1" w:styleId="Cuadrculaclara-nfasis11">
    <w:name w:val="Cuadrícula clara - Énfasis 11"/>
    <w:uiPriority w:val="99"/>
    <w:semiHidden/>
    <w:rsid w:val="00660548"/>
    <w:rPr>
      <w:color w:val="808080"/>
    </w:rPr>
  </w:style>
  <w:style w:type="paragraph" w:styleId="Prrafodelista">
    <w:name w:val="List Paragraph"/>
    <w:basedOn w:val="Normal"/>
    <w:uiPriority w:val="72"/>
    <w:qFormat/>
    <w:rsid w:val="00660548"/>
    <w:pPr>
      <w:ind w:left="720"/>
      <w:contextualSpacing/>
    </w:pPr>
  </w:style>
  <w:style w:type="paragraph" w:customStyle="1" w:styleId="Prrafodelista1">
    <w:name w:val="Párrafo de lista1"/>
    <w:rsid w:val="009A782C"/>
    <w:pPr>
      <w:spacing w:after="160" w:line="254" w:lineRule="auto"/>
      <w:ind w:left="720"/>
    </w:pPr>
    <w:rPr>
      <w:rFonts w:ascii="Calibri" w:eastAsia="Calibri" w:hAnsi="Calibri" w:cs="Calibri"/>
      <w:color w:val="000000"/>
      <w:sz w:val="22"/>
      <w:szCs w:val="22"/>
      <w:u w:color="000000"/>
      <w:lang w:val="es-ES_tradnl"/>
    </w:rPr>
  </w:style>
  <w:style w:type="character" w:customStyle="1" w:styleId="Ninguno">
    <w:name w:val="Ninguno"/>
    <w:rsid w:val="009A782C"/>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533612068">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acceso" TargetMode="External"/><Relationship Id="rId13" Type="http://schemas.openxmlformats.org/officeDocument/2006/relationships/hyperlink" Target="https://www.aragon.es/en/tramitador/-/tramite/proteccion-datos-ejercicio-derecho-oposicio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agon.es/en/tramitador/-/tramite/proteccion-datos-ejercicio-derecho-limitac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agon.es/en/tramitador/-/tramite/proteccion-datos-ejercicio-derecho-portabilidad-datos" TargetMode="External"/><Relationship Id="rId5" Type="http://schemas.openxmlformats.org/officeDocument/2006/relationships/webSettings" Target="webSettings.xml"/><Relationship Id="rId15" Type="http://schemas.openxmlformats.org/officeDocument/2006/relationships/hyperlink" Target="https://aplicaciones.aragon.es/notif_lopd_pub/details.action?fileId=961" TargetMode="External"/><Relationship Id="rId10" Type="http://schemas.openxmlformats.org/officeDocument/2006/relationships/hyperlink" Target="https://www.aragon.es/en/tramitador/-/tramite/proteccion-datos-ejercicio-derecho-supresion-derecho-olvid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agon.es/en/tramitador/-/tramite/proteccion-datos-ejercicio-derecho-rectificacion" TargetMode="External"/><Relationship Id="rId14" Type="http://schemas.openxmlformats.org/officeDocument/2006/relationships/hyperlink" Target="https://www.aragon.es/en/tramitador/-/tramite/proteccion-datos-ejercicio-derecho-objeto-decisiones-individuales-automatiza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3B41-D07A-487C-8517-BA168AE2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3061</Characters>
  <Application>Microsoft Office Word</Application>
  <DocSecurity>0</DocSecurity>
  <Lines>25</Lines>
  <Paragraphs>6</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3366</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5701704</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3</cp:revision>
  <cp:lastPrinted>2022-04-20T12:42:00Z</cp:lastPrinted>
  <dcterms:created xsi:type="dcterms:W3CDTF">2022-04-20T08:25:00Z</dcterms:created>
  <dcterms:modified xsi:type="dcterms:W3CDTF">2022-04-20T12:43:00Z</dcterms:modified>
</cp:coreProperties>
</file>