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709" w:hanging="0"/>
        <w:jc w:val="center"/>
        <w:rPr>
          <w:rFonts w:ascii="Arial" w:hAnsi="Arial" w:cs="Arial"/>
          <w:b/>
          <w:b/>
          <w:bCs/>
          <w:color w:val="000000"/>
          <w:spacing w:val="1"/>
          <w:sz w:val="20"/>
        </w:rPr>
      </w:pPr>
      <w:r>
        <w:rPr>
          <w:rFonts w:cs="Arial" w:ascii="Arial" w:hAnsi="Arial"/>
          <w:b/>
          <w:bCs/>
          <w:color w:val="000000"/>
          <w:spacing w:val="1"/>
          <w:sz w:val="20"/>
        </w:rPr>
        <w:t>Anexo 2. MODELO DE AVAL(quitar en el documento)</w:t>
      </w:r>
    </w:p>
    <w:p>
      <w:pPr>
        <w:pStyle w:val="Normal"/>
        <w:spacing w:lineRule="auto" w:line="240"/>
        <w:rPr/>
      </w:pPr>
      <w:r>
        <w:rPr/>
      </w:r>
    </w:p>
    <w:p>
      <w:pPr>
        <w:pStyle w:val="Normal"/>
        <w:spacing w:lineRule="auto" w:line="240"/>
        <w:rPr/>
      </w:pPr>
      <w:r>
        <w:rPr/>
      </w:r>
    </w:p>
    <w:p>
      <w:pPr>
        <w:pStyle w:val="Normal"/>
        <w:spacing w:lineRule="auto" w:line="240"/>
        <w:rPr/>
      </w:pPr>
      <w:r>
        <w:rPr/>
        <w:t>La  Entidad  (razón  social  de  la  entidad  de  crédito  o  sociedad  de  garantía recíproca), con C.I.F. (código de identificación fiscal) y con domicilio a efectos de notificaciones y requerimientos en                                              (domicilio), y en su nombre                                    (nombre y apellidos de las personas apoderadas) con poderes suficientes para obligarle en este acto, según resulta del bastanteo de poderes que se reseña en la parte inferior de este documento.</w:t>
      </w:r>
    </w:p>
    <w:p>
      <w:pPr>
        <w:pStyle w:val="Normal"/>
        <w:spacing w:lineRule="auto" w:line="240"/>
        <w:rPr/>
      </w:pPr>
      <w:r>
        <w:rPr/>
      </w:r>
    </w:p>
    <w:p>
      <w:pPr>
        <w:pStyle w:val="Normal"/>
        <w:spacing w:lineRule="auto" w:line="240"/>
        <w:jc w:val="center"/>
        <w:rPr>
          <w:b/>
          <w:b/>
        </w:rPr>
      </w:pPr>
      <w:r>
        <w:rPr>
          <w:b/>
        </w:rPr>
        <w:t>A V A L A</w:t>
      </w:r>
    </w:p>
    <w:p>
      <w:pPr>
        <w:pStyle w:val="Normal"/>
        <w:spacing w:lineRule="auto" w:line="240"/>
        <w:jc w:val="center"/>
        <w:rPr>
          <w:b/>
          <w:b/>
        </w:rPr>
      </w:pPr>
      <w:r>
        <w:rPr>
          <w:b/>
        </w:rPr>
      </w:r>
    </w:p>
    <w:p>
      <w:pPr>
        <w:pStyle w:val="Normal"/>
        <w:spacing w:lineRule="auto" w:line="240"/>
        <w:rPr>
          <w:rFonts w:eastAsia="Calibri"/>
          <w:lang w:eastAsia="en-US"/>
        </w:rPr>
      </w:pPr>
      <w:r>
        <w:rPr/>
        <w:t xml:space="preserve">D. (nombre y apellidos o razón social de la persona avalada), con N.I.F (código de identificación fiscal), en virtud de lo dispuesto en la Ley 5/2015, de 25 de marzo, de Subvenciones de Aragón y en el Decreto 136/2013, de 30 de julio, del Gobierno de Aragón, sobre subvenciones en materia de agricultura, ganadería y medio ambiente, ante la Dirección General de Innovación y Promoción Agroalimentaria del Gobierno de Aragón, por importe de (en cifra y en letra) euros, como garantía del cumplimiento de las obligaciones que le atañen como entidad solicitante de ayudas para medidas excepcionales en el sector vitivinícola, de conformidad con el </w:t>
      </w:r>
      <w:r>
        <w:rPr>
          <w:rFonts w:eastAsia="Calibri"/>
          <w:lang w:eastAsia="en-US"/>
        </w:rPr>
        <w:t xml:space="preserve">Real Decreto 557/2020, de 9 de junio, por el que se adoptan medidas extraordinarias en el sector del vino para hacer frente a la crisis causada por la pandemia de COVID-19, y por el que se fijan otras normas. </w:t>
      </w:r>
    </w:p>
    <w:p>
      <w:pPr>
        <w:pStyle w:val="Normal"/>
        <w:spacing w:lineRule="auto" w:line="240"/>
        <w:rPr/>
      </w:pPr>
      <w:r>
        <w:rPr/>
      </w:r>
    </w:p>
    <w:p>
      <w:pPr>
        <w:pStyle w:val="Normal"/>
        <w:spacing w:lineRule="auto" w:line="240"/>
        <w:rPr/>
      </w:pPr>
      <w:bookmarkStart w:id="0" w:name="_GoBack"/>
      <w:bookmarkEnd w:id="0"/>
      <w:r>
        <w:rPr/>
        <w:t>Las obligaciones asumidas por la entidad son la constitución de una garantía igual</w:t>
      </w:r>
      <w:r>
        <w:rPr>
          <w:rFonts w:cs="Arial"/>
        </w:rPr>
        <w:t xml:space="preserve"> al  110 % del importe de la ayuda solicitada en relación a </w:t>
      </w:r>
      <w:r>
        <w:rPr/>
        <w:t xml:space="preserve">(deberán indicarse en el modelo de constitución de la garantía): </w:t>
      </w:r>
    </w:p>
    <w:p>
      <w:pPr>
        <w:pStyle w:val="Normal"/>
        <w:spacing w:lineRule="auto" w:line="240"/>
        <w:rPr/>
      </w:pPr>
      <w:r>
        <w:rPr/>
      </w:r>
    </w:p>
    <w:p>
      <w:pPr>
        <w:pStyle w:val="Normal"/>
        <w:spacing w:lineRule="auto" w:line="240"/>
        <w:rPr/>
      </w:pPr>
      <w:r>
        <w:rPr/>
        <w:t>Tipo de ayuda: destilación de crisis o almacenamiento</w:t>
      </w:r>
    </w:p>
    <w:p>
      <w:pPr>
        <w:pStyle w:val="Normal"/>
        <w:spacing w:lineRule="auto" w:line="240"/>
        <w:rPr/>
      </w:pPr>
      <w:r>
        <w:rPr/>
        <w:t>Categoría de producto:</w:t>
      </w:r>
    </w:p>
    <w:p>
      <w:pPr>
        <w:pStyle w:val="Normal"/>
        <w:spacing w:lineRule="auto" w:line="240"/>
        <w:rPr>
          <w:rFonts w:eastAsia="Calibri"/>
          <w:lang w:eastAsia="en-US"/>
        </w:rPr>
      </w:pPr>
      <w:r>
        <w:rPr>
          <w:rFonts w:eastAsia="Calibri"/>
          <w:lang w:eastAsia="en-US"/>
        </w:rPr>
        <w:t>Cantidad, en hl, del producto que se avala.</w:t>
      </w:r>
    </w:p>
    <w:p>
      <w:pPr>
        <w:pStyle w:val="Normal"/>
        <w:spacing w:lineRule="auto" w:line="240"/>
        <w:rPr>
          <w:rFonts w:eastAsia="Calibri"/>
          <w:lang w:eastAsia="en-US"/>
        </w:rPr>
      </w:pPr>
      <w:r>
        <w:rPr>
          <w:rFonts w:eastAsia="Calibri"/>
          <w:lang w:eastAsia="en-US"/>
        </w:rPr>
        <w:t>Compromiso de mantener, indicar en su caso, si almacenado el producto sin cambio durante el período contractual, respetando las obligaciones adquiridas, o si destilación de crisis que deberá de justificar que el alcohol que resulte de la destilación al que se puede conceder ayuda se utilizará exclusivamente con fines industriales o energéticos.</w:t>
      </w:r>
    </w:p>
    <w:p>
      <w:pPr>
        <w:pStyle w:val="Normal"/>
        <w:spacing w:lineRule="auto" w:line="240"/>
        <w:rPr>
          <w:rFonts w:eastAsia="Calibri"/>
          <w:lang w:eastAsia="en-US"/>
        </w:rPr>
      </w:pPr>
      <w:r>
        <w:rPr>
          <w:rFonts w:eastAsia="Calibri"/>
          <w:lang w:eastAsia="en-US"/>
        </w:rPr>
        <w:t>Autoridad ante la que se presenta: Dirección General de Innovación y Promoción Agroalimentaria.</w:t>
      </w:r>
    </w:p>
    <w:p>
      <w:pPr>
        <w:pStyle w:val="Normal"/>
        <w:spacing w:lineRule="auto" w:line="240"/>
        <w:rPr>
          <w:rFonts w:eastAsia="Calibri"/>
          <w:lang w:eastAsia="en-US"/>
        </w:rPr>
      </w:pPr>
      <w:r>
        <w:rPr>
          <w:rFonts w:eastAsia="Calibri"/>
          <w:lang w:eastAsia="en-US"/>
        </w:rPr>
      </w:r>
    </w:p>
    <w:p>
      <w:pPr>
        <w:pStyle w:val="Normal"/>
        <w:spacing w:lineRule="auto" w:line="240"/>
        <w:rPr/>
      </w:pPr>
      <w:r>
        <w:rPr/>
        <w:t xml:space="preserve">La entidad avalista declara, bajo su responsabilidad, que cumple los requisitos previstos en el artículo 16 del Reglamento de la Caja General de Depósitos, aprobado por Real Decreto 161/1997, de 7 de febrero. </w:t>
      </w:r>
    </w:p>
    <w:p>
      <w:pPr>
        <w:pStyle w:val="Normal"/>
        <w:spacing w:lineRule="auto" w:line="240"/>
        <w:rPr/>
      </w:pPr>
      <w:r>
        <w:rPr/>
        <w:t>Este aval se otorga solidariamente respecto al obligado principal, con renuncia expresa a los beneficios de excusión y división y con compromiso de pago al primer requerimiento de la Caja General de Depósitos de la Diputación General de Aragón con sujeción a lo establecido en los artículos 15 y siguientes del citado Reglamento de la Caja General de Depósitos y concordantes de la Orden, de 7 de enero de 2000, por la que desarrolla el anterior.</w:t>
      </w:r>
    </w:p>
    <w:p>
      <w:pPr>
        <w:pStyle w:val="Normal"/>
        <w:spacing w:lineRule="auto" w:line="240"/>
        <w:rPr/>
      </w:pPr>
      <w:r>
        <w:rPr/>
        <w:t>El presente aval tiene carácter indefinido y permanecerá en vigor hasta que el órgano a cuya disposición se constituyó resuelva expresamente declarar la extinción de la obligación garantizada y autorice su cancelación o devolución.</w:t>
      </w:r>
    </w:p>
    <w:p>
      <w:pPr>
        <w:pStyle w:val="Normal"/>
        <w:spacing w:lineRule="auto" w:line="240"/>
        <w:rPr/>
      </w:pPr>
      <w:r>
        <w:rPr/>
        <w:t>El presente aval ha sido inscrito en esta misma fecha en el Registro Especial de Avales con el número (número de aval).</w:t>
      </w:r>
    </w:p>
    <w:p>
      <w:pPr>
        <w:pStyle w:val="Normal"/>
        <w:spacing w:lineRule="auto" w:line="240"/>
        <w:rPr/>
      </w:pPr>
      <w:r>
        <w:rPr/>
      </w:r>
    </w:p>
    <w:p>
      <w:pPr>
        <w:pStyle w:val="Normal"/>
        <w:spacing w:lineRule="auto" w:line="240"/>
        <w:rPr/>
      </w:pPr>
      <w:r>
        <w:rPr/>
      </w:r>
    </w:p>
    <w:p>
      <w:pPr>
        <w:pStyle w:val="Normal"/>
        <w:spacing w:lineRule="auto" w:line="288"/>
        <w:ind w:right="-1" w:firstLine="709"/>
        <w:rPr>
          <w:bCs/>
          <w:sz w:val="18"/>
          <w:szCs w:val="18"/>
        </w:rPr>
      </w:pPr>
      <w:r>
        <w:rPr>
          <w:bCs/>
          <w:sz w:val="18"/>
          <w:szCs w:val="18"/>
        </w:rPr>
        <w:t>El órgano responsable del tratamiento de los datos de carácter personal es la Secretaria General Técnica. Dichos datos serán tratados con el fin exclusivo de la gestión de los procedimientos administrativos, incluido el económico-financiero, relacionados con las ayudas solicitadas por los interesados, así como, en su caso, la realización de estudios y estadísticas. La licitud del tratamiento de sus datos es en el cumplimiento de una obligación legal conforme al artículo 6.c) del Reglamento General de Protección de Datos y el artículo 8 de la Ley Orgánica 3/2018, de 5 de diciembre, de Protección de Datos Personales y garantía de los Derechos digitales. No se comunicarán datos a terceros, salvo obligación legal. Podrá ejercer sus derechos de acceso, rectificación, supresión y portabilidad de sus datos, de limitación y oposición a su tratamiento, de conformidad con lo dispuesto en el Reglamento General de Protección de Datos, ante la Secretaría General Técnica del Departamento de Agricultura, Ganadería y Medio Ambiente, Plaza San Pedro Nolasco 7, 50071 Zaragoza, y obtener información en el dgpromocion@aragon.es. Podrá consultar información adicional y detallada en el Registro de Actividades de Tratamiento del Gobierno de Aragón “SISTEMA DE AYUDAS FONDOS EUROPEOS GESTIONADOS ORGANISMO PAGADOR”, https://aplicaciones.aragon.es/notif_lopd_pub/details.action?fileId=99</w:t>
      </w:r>
    </w:p>
    <w:p>
      <w:pPr>
        <w:pStyle w:val="Normal"/>
        <w:spacing w:before="240" w:after="240"/>
        <w:ind w:right="20" w:firstLine="709"/>
        <w:jc w:val="center"/>
        <w:rPr/>
      </w:pPr>
      <w:r>
        <w:rPr>
          <w:rFonts w:cs="Arial" w:ascii="Arial" w:hAnsi="Arial"/>
          <w:i/>
          <w:iCs/>
          <w:color w:val="000000"/>
          <w:spacing w:val="1"/>
          <w:sz w:val="22"/>
          <w:szCs w:val="22"/>
        </w:rPr>
        <w:t>(</w:t>
      </w:r>
      <w:r>
        <w:rPr>
          <w:rFonts w:cs="Arial" w:ascii="Arial" w:hAnsi="Arial"/>
          <w:i/>
          <w:iCs/>
          <w:color w:val="000000"/>
          <w:sz w:val="22"/>
          <w:szCs w:val="22"/>
        </w:rPr>
        <w:t>Luga</w:t>
      </w:r>
      <w:r>
        <w:rPr>
          <w:rFonts w:cs="Arial" w:ascii="Arial" w:hAnsi="Arial"/>
          <w:i/>
          <w:iCs/>
          <w:color w:val="000000"/>
          <w:spacing w:val="-1"/>
          <w:sz w:val="22"/>
          <w:szCs w:val="22"/>
        </w:rPr>
        <w:t>r</w:t>
      </w:r>
      <w:r>
        <w:rPr>
          <w:rFonts w:cs="Arial" w:ascii="Arial" w:hAnsi="Arial"/>
          <w:i/>
          <w:iCs/>
          <w:color w:val="000000"/>
          <w:sz w:val="22"/>
          <w:szCs w:val="22"/>
        </w:rPr>
        <w:t xml:space="preserve">, </w:t>
      </w:r>
      <w:r>
        <w:rPr>
          <w:rFonts w:cs="Arial" w:ascii="Arial" w:hAnsi="Arial"/>
          <w:i/>
          <w:iCs/>
          <w:color w:val="000000"/>
          <w:spacing w:val="1"/>
          <w:sz w:val="22"/>
          <w:szCs w:val="22"/>
        </w:rPr>
        <w:t>f</w:t>
      </w:r>
      <w:r>
        <w:rPr>
          <w:rFonts w:cs="Arial" w:ascii="Arial" w:hAnsi="Arial"/>
          <w:i/>
          <w:iCs/>
          <w:color w:val="000000"/>
          <w:sz w:val="22"/>
          <w:szCs w:val="22"/>
        </w:rPr>
        <w:t xml:space="preserve">echa, </w:t>
      </w:r>
      <w:r>
        <w:rPr>
          <w:rFonts w:cs="Arial" w:ascii="Arial" w:hAnsi="Arial"/>
          <w:i/>
          <w:iCs/>
          <w:color w:val="000000"/>
          <w:spacing w:val="1"/>
          <w:sz w:val="22"/>
          <w:szCs w:val="22"/>
        </w:rPr>
        <w:t>r</w:t>
      </w:r>
      <w:r>
        <w:rPr>
          <w:rFonts w:cs="Arial" w:ascii="Arial" w:hAnsi="Arial"/>
          <w:i/>
          <w:iCs/>
          <w:color w:val="000000"/>
          <w:sz w:val="22"/>
          <w:szCs w:val="22"/>
        </w:rPr>
        <w:t>a</w:t>
      </w:r>
      <w:r>
        <w:rPr>
          <w:rFonts w:cs="Arial" w:ascii="Arial" w:hAnsi="Arial"/>
          <w:i/>
          <w:iCs/>
          <w:color w:val="000000"/>
          <w:spacing w:val="-7"/>
          <w:sz w:val="22"/>
          <w:szCs w:val="22"/>
        </w:rPr>
        <w:t>z</w:t>
      </w:r>
      <w:r>
        <w:rPr>
          <w:rFonts w:cs="Arial" w:ascii="Arial" w:hAnsi="Arial"/>
          <w:i/>
          <w:iCs/>
          <w:color w:val="000000"/>
          <w:sz w:val="22"/>
          <w:szCs w:val="22"/>
        </w:rPr>
        <w:t>ón</w:t>
      </w:r>
      <w:r>
        <w:rPr>
          <w:rFonts w:cs="Arial" w:ascii="Arial" w:hAnsi="Arial"/>
          <w:i/>
          <w:iCs/>
          <w:color w:val="000000"/>
          <w:spacing w:val="1"/>
          <w:sz w:val="22"/>
          <w:szCs w:val="22"/>
        </w:rPr>
        <w:t xml:space="preserve"> </w:t>
      </w:r>
      <w:r>
        <w:rPr>
          <w:rFonts w:cs="Arial" w:ascii="Arial" w:hAnsi="Arial"/>
          <w:i/>
          <w:iCs/>
          <w:color w:val="000000"/>
          <w:sz w:val="22"/>
          <w:szCs w:val="22"/>
        </w:rPr>
        <w:t>soc</w:t>
      </w:r>
      <w:r>
        <w:rPr>
          <w:rFonts w:cs="Arial" w:ascii="Arial" w:hAnsi="Arial"/>
          <w:i/>
          <w:iCs/>
          <w:color w:val="000000"/>
          <w:spacing w:val="1"/>
          <w:sz w:val="22"/>
          <w:szCs w:val="22"/>
        </w:rPr>
        <w:t>i</w:t>
      </w:r>
      <w:r>
        <w:rPr>
          <w:rFonts w:cs="Arial" w:ascii="Arial" w:hAnsi="Arial"/>
          <w:i/>
          <w:iCs/>
          <w:color w:val="000000"/>
          <w:sz w:val="22"/>
          <w:szCs w:val="22"/>
        </w:rPr>
        <w:t>al de</w:t>
      </w:r>
      <w:r>
        <w:rPr>
          <w:rFonts w:cs="Arial" w:ascii="Arial" w:hAnsi="Arial"/>
          <w:i/>
          <w:iCs/>
          <w:color w:val="000000"/>
          <w:spacing w:val="1"/>
          <w:sz w:val="22"/>
          <w:szCs w:val="22"/>
        </w:rPr>
        <w:t xml:space="preserve"> </w:t>
      </w:r>
      <w:r>
        <w:rPr>
          <w:rFonts w:cs="Arial" w:ascii="Arial" w:hAnsi="Arial"/>
          <w:i/>
          <w:iCs/>
          <w:color w:val="000000"/>
          <w:spacing w:val="-1"/>
          <w:sz w:val="22"/>
          <w:szCs w:val="22"/>
        </w:rPr>
        <w:t>l</w:t>
      </w:r>
      <w:r>
        <w:rPr>
          <w:rFonts w:cs="Arial" w:ascii="Arial" w:hAnsi="Arial"/>
          <w:i/>
          <w:iCs/>
          <w:color w:val="000000"/>
          <w:sz w:val="22"/>
          <w:szCs w:val="22"/>
        </w:rPr>
        <w:t>a</w:t>
      </w:r>
      <w:r>
        <w:rPr>
          <w:rFonts w:cs="Arial" w:ascii="Arial" w:hAnsi="Arial"/>
          <w:i/>
          <w:iCs/>
          <w:color w:val="000000"/>
          <w:spacing w:val="1"/>
          <w:sz w:val="22"/>
          <w:szCs w:val="22"/>
        </w:rPr>
        <w:t xml:space="preserve"> </w:t>
      </w:r>
      <w:r>
        <w:rPr>
          <w:rFonts w:cs="Arial" w:ascii="Arial" w:hAnsi="Arial"/>
          <w:i/>
          <w:iCs/>
          <w:color w:val="000000"/>
          <w:spacing w:val="-1"/>
          <w:sz w:val="22"/>
          <w:szCs w:val="22"/>
        </w:rPr>
        <w:t>E</w:t>
      </w:r>
      <w:r>
        <w:rPr>
          <w:rFonts w:cs="Arial" w:ascii="Arial" w:hAnsi="Arial"/>
          <w:i/>
          <w:iCs/>
          <w:color w:val="000000"/>
          <w:sz w:val="22"/>
          <w:szCs w:val="22"/>
        </w:rPr>
        <w:t>n</w:t>
      </w:r>
      <w:r>
        <w:rPr>
          <w:rFonts w:cs="Arial" w:ascii="Arial" w:hAnsi="Arial"/>
          <w:i/>
          <w:iCs/>
          <w:color w:val="000000"/>
          <w:spacing w:val="1"/>
          <w:sz w:val="22"/>
          <w:szCs w:val="22"/>
        </w:rPr>
        <w:t>t</w:t>
      </w:r>
      <w:r>
        <w:rPr>
          <w:rFonts w:cs="Arial" w:ascii="Arial" w:hAnsi="Arial"/>
          <w:i/>
          <w:iCs/>
          <w:color w:val="000000"/>
          <w:spacing w:val="-1"/>
          <w:sz w:val="22"/>
          <w:szCs w:val="22"/>
        </w:rPr>
        <w:t>i</w:t>
      </w:r>
      <w:r>
        <w:rPr>
          <w:rFonts w:cs="Arial" w:ascii="Arial" w:hAnsi="Arial"/>
          <w:i/>
          <w:iCs/>
          <w:color w:val="000000"/>
          <w:sz w:val="22"/>
          <w:szCs w:val="22"/>
        </w:rPr>
        <w:t>dad</w:t>
      </w:r>
      <w:r>
        <w:rPr>
          <w:rFonts w:cs="Arial" w:ascii="Arial" w:hAnsi="Arial"/>
          <w:i/>
          <w:iCs/>
          <w:color w:val="000000"/>
          <w:spacing w:val="-1"/>
          <w:sz w:val="22"/>
          <w:szCs w:val="22"/>
        </w:rPr>
        <w:t xml:space="preserve"> </w:t>
      </w:r>
      <w:r>
        <w:rPr>
          <w:rFonts w:cs="Arial" w:ascii="Arial" w:hAnsi="Arial"/>
          <w:i/>
          <w:iCs/>
          <w:color w:val="000000"/>
          <w:sz w:val="22"/>
          <w:szCs w:val="22"/>
        </w:rPr>
        <w:t>y</w:t>
      </w:r>
      <w:r>
        <w:rPr>
          <w:rFonts w:cs="Arial" w:ascii="Arial" w:hAnsi="Arial"/>
          <w:i/>
          <w:iCs/>
          <w:color w:val="000000"/>
          <w:spacing w:val="-1"/>
          <w:sz w:val="22"/>
          <w:szCs w:val="22"/>
        </w:rPr>
        <w:t xml:space="preserve"> </w:t>
      </w:r>
      <w:r>
        <w:rPr>
          <w:rFonts w:cs="Arial" w:ascii="Arial" w:hAnsi="Arial"/>
          <w:i/>
          <w:iCs/>
          <w:color w:val="000000"/>
          <w:spacing w:val="1"/>
          <w:sz w:val="22"/>
          <w:szCs w:val="22"/>
        </w:rPr>
        <w:t>f</w:t>
      </w:r>
      <w:r>
        <w:rPr>
          <w:rFonts w:cs="Arial" w:ascii="Arial" w:hAnsi="Arial"/>
          <w:i/>
          <w:iCs/>
          <w:color w:val="000000"/>
          <w:spacing w:val="-1"/>
          <w:sz w:val="22"/>
          <w:szCs w:val="22"/>
        </w:rPr>
        <w:t>i</w:t>
      </w:r>
      <w:r>
        <w:rPr>
          <w:rFonts w:cs="Arial" w:ascii="Arial" w:hAnsi="Arial"/>
          <w:i/>
          <w:iCs/>
          <w:color w:val="000000"/>
          <w:spacing w:val="1"/>
          <w:sz w:val="22"/>
          <w:szCs w:val="22"/>
        </w:rPr>
        <w:t>r</w:t>
      </w:r>
      <w:r>
        <w:rPr>
          <w:rFonts w:cs="Arial" w:ascii="Arial" w:hAnsi="Arial"/>
          <w:i/>
          <w:iCs/>
          <w:color w:val="000000"/>
          <w:spacing w:val="-1"/>
          <w:sz w:val="22"/>
          <w:szCs w:val="22"/>
        </w:rPr>
        <w:t>m</w:t>
      </w:r>
      <w:r>
        <w:rPr>
          <w:rFonts w:cs="Arial" w:ascii="Arial" w:hAnsi="Arial"/>
          <w:i/>
          <w:iCs/>
          <w:color w:val="000000"/>
          <w:sz w:val="22"/>
          <w:szCs w:val="22"/>
        </w:rPr>
        <w:t>as</w:t>
      </w:r>
      <w:r>
        <w:rPr>
          <w:rFonts w:cs="Arial" w:ascii="Arial" w:hAnsi="Arial"/>
          <w:i/>
          <w:iCs/>
          <w:color w:val="000000"/>
          <w:spacing w:val="-1"/>
          <w:sz w:val="22"/>
          <w:szCs w:val="22"/>
        </w:rPr>
        <w:t xml:space="preserve"> </w:t>
      </w:r>
      <w:r>
        <w:rPr>
          <w:rFonts w:cs="Arial" w:ascii="Arial" w:hAnsi="Arial"/>
          <w:i/>
          <w:iCs/>
          <w:color w:val="000000"/>
          <w:sz w:val="22"/>
          <w:szCs w:val="22"/>
        </w:rPr>
        <w:t>de</w:t>
      </w:r>
      <w:r>
        <w:rPr>
          <w:rFonts w:cs="Arial" w:ascii="Arial" w:hAnsi="Arial"/>
          <w:i/>
          <w:iCs/>
          <w:color w:val="000000"/>
          <w:spacing w:val="1"/>
          <w:sz w:val="22"/>
          <w:szCs w:val="22"/>
        </w:rPr>
        <w:t xml:space="preserve"> </w:t>
      </w:r>
      <w:r>
        <w:rPr>
          <w:rFonts w:cs="Arial" w:ascii="Arial" w:hAnsi="Arial"/>
          <w:i/>
          <w:iCs/>
          <w:color w:val="000000"/>
          <w:spacing w:val="-1"/>
          <w:sz w:val="22"/>
          <w:szCs w:val="22"/>
        </w:rPr>
        <w:t>l</w:t>
      </w:r>
      <w:r>
        <w:rPr>
          <w:rFonts w:cs="Arial" w:ascii="Arial" w:hAnsi="Arial"/>
          <w:i/>
          <w:iCs/>
          <w:color w:val="000000"/>
          <w:sz w:val="22"/>
          <w:szCs w:val="22"/>
        </w:rPr>
        <w:t>os</w:t>
      </w:r>
      <w:r>
        <w:rPr>
          <w:rFonts w:cs="Arial" w:ascii="Arial" w:hAnsi="Arial"/>
          <w:i/>
          <w:iCs/>
          <w:color w:val="000000"/>
          <w:spacing w:val="2"/>
          <w:sz w:val="22"/>
          <w:szCs w:val="22"/>
        </w:rPr>
        <w:t xml:space="preserve"> </w:t>
      </w:r>
      <w:r>
        <w:rPr>
          <w:rFonts w:cs="Arial" w:ascii="Arial" w:hAnsi="Arial"/>
          <w:i/>
          <w:iCs/>
          <w:color w:val="000000"/>
          <w:sz w:val="22"/>
          <w:szCs w:val="22"/>
        </w:rPr>
        <w:t>apode</w:t>
      </w:r>
      <w:r>
        <w:rPr>
          <w:rFonts w:cs="Arial" w:ascii="Arial" w:hAnsi="Arial"/>
          <w:i/>
          <w:iCs/>
          <w:color w:val="000000"/>
          <w:spacing w:val="1"/>
          <w:sz w:val="22"/>
          <w:szCs w:val="22"/>
        </w:rPr>
        <w:t>r</w:t>
      </w:r>
      <w:r>
        <w:rPr>
          <w:rFonts w:cs="Arial" w:ascii="Arial" w:hAnsi="Arial"/>
          <w:i/>
          <w:iCs/>
          <w:color w:val="000000"/>
          <w:sz w:val="22"/>
          <w:szCs w:val="22"/>
        </w:rPr>
        <w:t>ad</w:t>
      </w:r>
      <w:r>
        <w:rPr>
          <w:rFonts w:cs="Arial" w:ascii="Arial" w:hAnsi="Arial"/>
          <w:i/>
          <w:iCs/>
          <w:color w:val="000000"/>
          <w:spacing w:val="-3"/>
          <w:sz w:val="22"/>
          <w:szCs w:val="22"/>
        </w:rPr>
        <w:t>o</w:t>
      </w:r>
      <w:r>
        <w:rPr>
          <w:rFonts w:cs="Arial" w:ascii="Arial" w:hAnsi="Arial"/>
          <w:i/>
          <w:iCs/>
          <w:color w:val="000000"/>
          <w:sz w:val="22"/>
          <w:szCs w:val="22"/>
        </w:rPr>
        <w:t>s)</w:t>
      </w:r>
    </w:p>
    <w:p>
      <w:pPr>
        <w:pStyle w:val="Normal"/>
        <w:spacing w:before="240" w:after="240"/>
        <w:ind w:right="2145" w:firstLine="709"/>
        <w:rPr>
          <w:rFonts w:ascii="Arial" w:hAnsi="Arial" w:cs="Arial"/>
          <w:i/>
          <w:i/>
          <w:iCs/>
          <w:color w:val="000000"/>
          <w:sz w:val="22"/>
          <w:szCs w:val="22"/>
        </w:rPr>
      </w:pPr>
      <w:r>
        <w:rPr>
          <w:rFonts w:cs="Arial" w:ascii="Arial" w:hAnsi="Arial"/>
          <w:i/>
          <w:iCs/>
          <w:color w:val="000000"/>
          <w:sz w:val="22"/>
          <w:szCs w:val="22"/>
        </w:rPr>
      </w:r>
    </w:p>
    <w:p>
      <w:pPr>
        <w:pStyle w:val="Normal"/>
        <w:spacing w:before="240" w:after="240"/>
        <w:ind w:right="2145" w:firstLine="709"/>
        <w:rPr>
          <w:rFonts w:ascii="Arial" w:hAnsi="Arial" w:cs="Arial"/>
          <w:i/>
          <w:i/>
          <w:iCs/>
          <w:color w:val="000000"/>
          <w:sz w:val="22"/>
          <w:szCs w:val="22"/>
        </w:rPr>
      </w:pPr>
      <w:r>
        <w:rPr>
          <w:rFonts w:cs="Arial" w:ascii="Arial" w:hAnsi="Arial"/>
          <w:i/>
          <w:iCs/>
          <w:color w:val="000000"/>
          <w:sz w:val="22"/>
          <w:szCs w:val="22"/>
        </w:rPr>
      </w:r>
    </w:p>
    <w:p>
      <w:pPr>
        <w:pStyle w:val="Normal"/>
        <w:spacing w:before="240" w:after="240"/>
        <w:ind w:right="2145" w:firstLine="709"/>
        <w:rPr>
          <w:rFonts w:ascii="Arial" w:hAnsi="Arial" w:cs="Arial"/>
          <w:i/>
          <w:i/>
          <w:iCs/>
          <w:color w:val="000000"/>
          <w:sz w:val="22"/>
          <w:szCs w:val="22"/>
        </w:rPr>
      </w:pPr>
      <w:r>
        <w:rPr>
          <w:rFonts w:cs="Arial" w:ascii="Arial" w:hAnsi="Arial"/>
          <w:i/>
          <w:iCs/>
          <w:color w:val="000000"/>
          <w:sz w:val="22"/>
          <w:szCs w:val="22"/>
        </w:rPr>
      </w:r>
    </w:p>
    <w:p>
      <w:pPr>
        <w:pStyle w:val="Normal"/>
        <w:spacing w:before="240" w:after="240"/>
        <w:ind w:right="2145" w:firstLine="709"/>
        <w:rPr>
          <w:rFonts w:ascii="Arial" w:hAnsi="Arial" w:cs="Arial"/>
          <w:i/>
          <w:i/>
          <w:iCs/>
          <w:color w:val="000000"/>
          <w:sz w:val="22"/>
          <w:szCs w:val="22"/>
        </w:rPr>
      </w:pPr>
      <w:r>
        <w:rPr>
          <w:rFonts w:cs="Arial" w:ascii="Arial" w:hAnsi="Arial"/>
          <w:i/>
          <w:iCs/>
          <w:color w:val="000000"/>
          <w:sz w:val="22"/>
          <w:szCs w:val="22"/>
        </w:rPr>
      </w:r>
    </w:p>
    <w:tbl>
      <w:tblPr>
        <w:tblW w:w="9855" w:type="dxa"/>
        <w:jc w:val="left"/>
        <w:tblInd w:w="1" w:type="dxa"/>
        <w:tblBorders>
          <w:top w:val="single" w:sz="6" w:space="0" w:color="000001"/>
          <w:left w:val="single" w:sz="6" w:space="0" w:color="000001"/>
          <w:right w:val="single" w:sz="6" w:space="0" w:color="000001"/>
          <w:insideV w:val="single" w:sz="6" w:space="0" w:color="000001"/>
        </w:tblBorders>
        <w:tblCellMar>
          <w:top w:w="0" w:type="dxa"/>
          <w:left w:w="-7" w:type="dxa"/>
          <w:bottom w:w="0" w:type="dxa"/>
          <w:right w:w="0" w:type="dxa"/>
        </w:tblCellMar>
        <w:tblLook w:firstRow="0" w:noVBand="0" w:lastRow="0" w:firstColumn="0" w:lastColumn="0" w:noHBand="0" w:val="0000"/>
      </w:tblPr>
      <w:tblGrid>
        <w:gridCol w:w="2976"/>
        <w:gridCol w:w="2978"/>
        <w:gridCol w:w="3901"/>
      </w:tblGrid>
      <w:tr>
        <w:trPr>
          <w:trHeight w:val="521" w:hRule="exact"/>
        </w:trPr>
        <w:tc>
          <w:tcPr>
            <w:tcW w:w="9855" w:type="dxa"/>
            <w:gridSpan w:val="3"/>
            <w:tcBorders>
              <w:top w:val="single" w:sz="6" w:space="0" w:color="000001"/>
              <w:left w:val="single" w:sz="6" w:space="0" w:color="000001"/>
              <w:right w:val="single" w:sz="6" w:space="0" w:color="000001"/>
              <w:insideV w:val="single" w:sz="6" w:space="0" w:color="000001"/>
            </w:tcBorders>
            <w:shd w:color="auto" w:fill="auto" w:val="clear"/>
            <w:tcMar>
              <w:left w:w="-7" w:type="dxa"/>
            </w:tcMar>
          </w:tcPr>
          <w:p>
            <w:pPr>
              <w:pStyle w:val="Normal"/>
              <w:spacing w:lineRule="exact" w:line="240" w:before="1" w:after="0"/>
              <w:ind w:right="337" w:firstLine="709"/>
              <w:jc w:val="center"/>
              <w:rPr/>
            </w:pPr>
            <w:r>
              <w:rPr>
                <w:rFonts w:cs="Arial" w:ascii="Arial" w:hAnsi="Arial"/>
                <w:color w:val="000000"/>
                <w:spacing w:val="-2"/>
                <w:sz w:val="22"/>
                <w:szCs w:val="22"/>
              </w:rPr>
              <w:t xml:space="preserve">VERIFICACIÓN </w:t>
            </w:r>
            <w:r>
              <w:rPr>
                <w:rFonts w:cs="Arial" w:ascii="Arial" w:hAnsi="Arial"/>
                <w:color w:val="000000"/>
                <w:spacing w:val="-1"/>
                <w:sz w:val="22"/>
                <w:szCs w:val="22"/>
              </w:rPr>
              <w:t>D</w:t>
            </w:r>
            <w:r>
              <w:rPr>
                <w:rFonts w:cs="Arial" w:ascii="Arial" w:hAnsi="Arial"/>
                <w:color w:val="000000"/>
                <w:sz w:val="22"/>
                <w:szCs w:val="22"/>
              </w:rPr>
              <w:t>E</w:t>
            </w:r>
            <w:r>
              <w:rPr>
                <w:rFonts w:cs="Arial" w:ascii="Arial" w:hAnsi="Arial"/>
                <w:color w:val="000000"/>
                <w:spacing w:val="1"/>
                <w:sz w:val="22"/>
                <w:szCs w:val="22"/>
              </w:rPr>
              <w:t xml:space="preserve"> </w:t>
            </w:r>
            <w:r>
              <w:rPr>
                <w:rFonts w:cs="Arial" w:ascii="Arial" w:hAnsi="Arial"/>
                <w:color w:val="000000"/>
                <w:sz w:val="22"/>
                <w:szCs w:val="22"/>
              </w:rPr>
              <w:t>LA</w:t>
            </w:r>
            <w:r>
              <w:rPr>
                <w:rFonts w:cs="Arial" w:ascii="Arial" w:hAnsi="Arial"/>
                <w:color w:val="000000"/>
                <w:spacing w:val="-2"/>
                <w:sz w:val="22"/>
                <w:szCs w:val="22"/>
              </w:rPr>
              <w:t xml:space="preserve"> REPRESENTACIÓN</w:t>
            </w:r>
            <w:r>
              <w:rPr>
                <w:rFonts w:cs="Arial" w:ascii="Arial" w:hAnsi="Arial"/>
                <w:color w:val="000000"/>
                <w:sz w:val="22"/>
                <w:szCs w:val="22"/>
              </w:rPr>
              <w:t xml:space="preserve"> </w:t>
            </w:r>
            <w:r>
              <w:rPr>
                <w:rFonts w:cs="Arial" w:ascii="Arial" w:hAnsi="Arial"/>
                <w:color w:val="000000"/>
                <w:spacing w:val="-1"/>
                <w:sz w:val="22"/>
                <w:szCs w:val="22"/>
              </w:rPr>
              <w:t>PO</w:t>
            </w:r>
            <w:r>
              <w:rPr>
                <w:rFonts w:cs="Arial" w:ascii="Arial" w:hAnsi="Arial"/>
                <w:color w:val="000000"/>
                <w:sz w:val="22"/>
                <w:szCs w:val="22"/>
              </w:rPr>
              <w:t>R LA</w:t>
            </w:r>
            <w:r>
              <w:rPr>
                <w:rFonts w:cs="Arial" w:ascii="Arial" w:hAnsi="Arial"/>
                <w:color w:val="000000"/>
                <w:spacing w:val="1"/>
                <w:sz w:val="22"/>
                <w:szCs w:val="22"/>
              </w:rPr>
              <w:t xml:space="preserve"> ASESORÍA</w:t>
            </w:r>
            <w:r>
              <w:rPr>
                <w:rFonts w:cs="Arial" w:ascii="Arial" w:hAnsi="Arial"/>
                <w:color w:val="000000"/>
                <w:spacing w:val="-2"/>
                <w:sz w:val="22"/>
                <w:szCs w:val="22"/>
              </w:rPr>
              <w:t xml:space="preserve"> JURÍDICA</w:t>
            </w:r>
            <w:r>
              <w:rPr>
                <w:rFonts w:cs="Arial" w:ascii="Arial" w:hAnsi="Arial"/>
                <w:color w:val="000000"/>
                <w:spacing w:val="1"/>
                <w:sz w:val="22"/>
                <w:szCs w:val="22"/>
              </w:rPr>
              <w:t xml:space="preserve"> </w:t>
            </w:r>
            <w:r>
              <w:rPr>
                <w:rFonts w:cs="Arial" w:ascii="Arial" w:hAnsi="Arial"/>
                <w:color w:val="000000"/>
                <w:spacing w:val="-1"/>
                <w:sz w:val="22"/>
                <w:szCs w:val="22"/>
              </w:rPr>
              <w:t>D</w:t>
            </w:r>
            <w:r>
              <w:rPr>
                <w:rFonts w:cs="Arial" w:ascii="Arial" w:hAnsi="Arial"/>
                <w:color w:val="000000"/>
                <w:sz w:val="22"/>
                <w:szCs w:val="22"/>
              </w:rPr>
              <w:t>E</w:t>
            </w:r>
            <w:r>
              <w:rPr>
                <w:rFonts w:cs="Arial" w:ascii="Arial" w:hAnsi="Arial"/>
                <w:color w:val="000000"/>
                <w:spacing w:val="1"/>
                <w:sz w:val="22"/>
                <w:szCs w:val="22"/>
              </w:rPr>
              <w:t xml:space="preserve"> </w:t>
            </w:r>
            <w:r>
              <w:rPr>
                <w:rFonts w:cs="Arial" w:ascii="Arial" w:hAnsi="Arial"/>
                <w:color w:val="000000"/>
                <w:sz w:val="22"/>
                <w:szCs w:val="22"/>
              </w:rPr>
              <w:t xml:space="preserve">LA </w:t>
            </w:r>
            <w:r>
              <w:rPr>
                <w:rFonts w:cs="Arial" w:ascii="Arial" w:hAnsi="Arial"/>
                <w:color w:val="000000"/>
                <w:spacing w:val="-1"/>
                <w:sz w:val="22"/>
                <w:szCs w:val="22"/>
              </w:rPr>
              <w:t>D</w:t>
            </w:r>
            <w:r>
              <w:rPr>
                <w:rFonts w:cs="Arial" w:ascii="Arial" w:hAnsi="Arial"/>
                <w:color w:val="000000"/>
                <w:spacing w:val="1"/>
                <w:sz w:val="22"/>
                <w:szCs w:val="22"/>
              </w:rPr>
              <w:t>.</w:t>
            </w:r>
            <w:r>
              <w:rPr>
                <w:rFonts w:cs="Arial" w:ascii="Arial" w:hAnsi="Arial"/>
                <w:color w:val="000000"/>
                <w:spacing w:val="-1"/>
                <w:sz w:val="22"/>
                <w:szCs w:val="22"/>
              </w:rPr>
              <w:t>G</w:t>
            </w:r>
            <w:r>
              <w:rPr>
                <w:rFonts w:cs="Arial" w:ascii="Arial" w:hAnsi="Arial"/>
                <w:color w:val="000000"/>
                <w:spacing w:val="1"/>
                <w:sz w:val="22"/>
                <w:szCs w:val="22"/>
              </w:rPr>
              <w:t>.</w:t>
            </w:r>
            <w:r>
              <w:rPr>
                <w:rFonts w:cs="Arial" w:ascii="Arial" w:hAnsi="Arial"/>
                <w:color w:val="000000"/>
                <w:spacing w:val="-1"/>
                <w:sz w:val="22"/>
                <w:szCs w:val="22"/>
              </w:rPr>
              <w:t>A</w:t>
            </w:r>
            <w:r>
              <w:rPr>
                <w:rFonts w:cs="Arial" w:ascii="Arial" w:hAnsi="Arial"/>
                <w:color w:val="000000"/>
                <w:sz w:val="22"/>
                <w:szCs w:val="22"/>
              </w:rPr>
              <w:t>. O ABOGACÍA</w:t>
            </w:r>
            <w:r>
              <w:rPr>
                <w:rFonts w:cs="Arial" w:ascii="Arial" w:hAnsi="Arial"/>
                <w:color w:val="000000"/>
                <w:spacing w:val="1"/>
                <w:sz w:val="22"/>
                <w:szCs w:val="22"/>
              </w:rPr>
              <w:t xml:space="preserve"> </w:t>
            </w:r>
            <w:r>
              <w:rPr>
                <w:rFonts w:cs="Arial" w:ascii="Arial" w:hAnsi="Arial"/>
                <w:color w:val="000000"/>
                <w:spacing w:val="-3"/>
                <w:sz w:val="22"/>
                <w:szCs w:val="22"/>
              </w:rPr>
              <w:t>D</w:t>
            </w:r>
            <w:r>
              <w:rPr>
                <w:rFonts w:cs="Arial" w:ascii="Arial" w:hAnsi="Arial"/>
                <w:color w:val="000000"/>
                <w:spacing w:val="-1"/>
                <w:sz w:val="22"/>
                <w:szCs w:val="22"/>
              </w:rPr>
              <w:t>E</w:t>
            </w:r>
            <w:r>
              <w:rPr>
                <w:rFonts w:cs="Arial" w:ascii="Arial" w:hAnsi="Arial"/>
                <w:color w:val="000000"/>
                <w:sz w:val="22"/>
                <w:szCs w:val="22"/>
              </w:rPr>
              <w:t>L</w:t>
            </w:r>
            <w:r>
              <w:rPr>
                <w:rFonts w:cs="Arial" w:ascii="Arial" w:hAnsi="Arial"/>
                <w:color w:val="000000"/>
                <w:spacing w:val="1"/>
                <w:sz w:val="22"/>
                <w:szCs w:val="22"/>
              </w:rPr>
              <w:t xml:space="preserve"> </w:t>
            </w:r>
            <w:r>
              <w:rPr>
                <w:rFonts w:cs="Arial" w:ascii="Arial" w:hAnsi="Arial"/>
                <w:color w:val="000000"/>
                <w:spacing w:val="-1"/>
                <w:sz w:val="22"/>
                <w:szCs w:val="22"/>
              </w:rPr>
              <w:t>ES</w:t>
            </w:r>
            <w:r>
              <w:rPr>
                <w:rFonts w:cs="Arial" w:ascii="Arial" w:hAnsi="Arial"/>
                <w:color w:val="000000"/>
                <w:spacing w:val="2"/>
                <w:sz w:val="22"/>
                <w:szCs w:val="22"/>
              </w:rPr>
              <w:t>T</w:t>
            </w:r>
            <w:r>
              <w:rPr>
                <w:rFonts w:cs="Arial" w:ascii="Arial" w:hAnsi="Arial"/>
                <w:color w:val="000000"/>
                <w:spacing w:val="-1"/>
                <w:sz w:val="22"/>
                <w:szCs w:val="22"/>
              </w:rPr>
              <w:t>ADO</w:t>
            </w:r>
            <w:r>
              <w:rPr>
                <w:rFonts w:cs="Arial" w:ascii="Arial" w:hAnsi="Arial"/>
                <w:color w:val="000000"/>
                <w:sz w:val="22"/>
                <w:szCs w:val="22"/>
              </w:rPr>
              <w:t>:</w:t>
            </w:r>
          </w:p>
        </w:tc>
      </w:tr>
      <w:tr>
        <w:trPr>
          <w:trHeight w:val="521" w:hRule="exact"/>
        </w:trPr>
        <w:tc>
          <w:tcPr>
            <w:tcW w:w="297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pPr>
            <w:r>
              <w:rPr>
                <w:rFonts w:cs="Arial" w:ascii="Arial" w:hAnsi="Arial"/>
                <w:color w:val="000000"/>
                <w:spacing w:val="-1"/>
                <w:sz w:val="22"/>
                <w:szCs w:val="22"/>
              </w:rPr>
              <w:t>P</w:t>
            </w:r>
            <w:r>
              <w:rPr>
                <w:rFonts w:cs="Arial" w:ascii="Arial" w:hAnsi="Arial"/>
                <w:color w:val="000000"/>
                <w:spacing w:val="1"/>
                <w:sz w:val="22"/>
                <w:szCs w:val="22"/>
              </w:rPr>
              <w:t>r</w:t>
            </w:r>
            <w:r>
              <w:rPr>
                <w:rFonts w:cs="Arial" w:ascii="Arial" w:hAnsi="Arial"/>
                <w:color w:val="000000"/>
                <w:sz w:val="22"/>
                <w:szCs w:val="22"/>
              </w:rPr>
              <w:t>o</w:t>
            </w:r>
            <w:r>
              <w:rPr>
                <w:rFonts w:cs="Arial" w:ascii="Arial" w:hAnsi="Arial"/>
                <w:color w:val="000000"/>
                <w:spacing w:val="-2"/>
                <w:sz w:val="22"/>
                <w:szCs w:val="22"/>
              </w:rPr>
              <w:t>v</w:t>
            </w:r>
            <w:r>
              <w:rPr>
                <w:rFonts w:cs="Arial" w:ascii="Arial" w:hAnsi="Arial"/>
                <w:color w:val="000000"/>
                <w:spacing w:val="-1"/>
                <w:sz w:val="22"/>
                <w:szCs w:val="22"/>
              </w:rPr>
              <w:t>i</w:t>
            </w:r>
            <w:r>
              <w:rPr>
                <w:rFonts w:cs="Arial" w:ascii="Arial" w:hAnsi="Arial"/>
                <w:color w:val="000000"/>
                <w:sz w:val="22"/>
                <w:szCs w:val="22"/>
              </w:rPr>
              <w:t>nc</w:t>
            </w:r>
            <w:r>
              <w:rPr>
                <w:rFonts w:cs="Arial" w:ascii="Arial" w:hAnsi="Arial"/>
                <w:color w:val="000000"/>
                <w:spacing w:val="-1"/>
                <w:sz w:val="22"/>
                <w:szCs w:val="22"/>
              </w:rPr>
              <w:t>i</w:t>
            </w:r>
            <w:r>
              <w:rPr>
                <w:rFonts w:cs="Arial" w:ascii="Arial" w:hAnsi="Arial"/>
                <w:color w:val="000000"/>
                <w:sz w:val="22"/>
                <w:szCs w:val="22"/>
              </w:rPr>
              <w:t>a:</w:t>
            </w:r>
          </w:p>
        </w:tc>
        <w:tc>
          <w:tcPr>
            <w:tcW w:w="2978"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pPr>
            <w:r>
              <w:rPr>
                <w:rFonts w:cs="Arial" w:ascii="Arial" w:hAnsi="Arial"/>
                <w:color w:val="000000"/>
                <w:sz w:val="22"/>
                <w:szCs w:val="22"/>
              </w:rPr>
              <w:t>Fecha:</w:t>
            </w:r>
          </w:p>
        </w:tc>
        <w:tc>
          <w:tcPr>
            <w:tcW w:w="3901"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auto" w:val="clear"/>
            <w:tcMar>
              <w:left w:w="-7" w:type="dxa"/>
            </w:tcMar>
          </w:tcPr>
          <w:p>
            <w:pPr>
              <w:pStyle w:val="Normal"/>
              <w:spacing w:lineRule="exact" w:line="240"/>
              <w:rPr/>
            </w:pPr>
            <w:r>
              <w:rPr>
                <w:rFonts w:cs="Arial" w:ascii="Arial" w:hAnsi="Arial"/>
                <w:color w:val="000000"/>
                <w:spacing w:val="-1"/>
                <w:sz w:val="22"/>
                <w:szCs w:val="22"/>
              </w:rPr>
              <w:t>N</w:t>
            </w:r>
            <w:r>
              <w:rPr>
                <w:rFonts w:cs="Arial" w:ascii="Arial" w:hAnsi="Arial"/>
                <w:color w:val="000000"/>
                <w:sz w:val="22"/>
                <w:szCs w:val="22"/>
              </w:rPr>
              <w:t>ú</w:t>
            </w:r>
            <w:r>
              <w:rPr>
                <w:rFonts w:cs="Arial" w:ascii="Arial" w:hAnsi="Arial"/>
                <w:color w:val="000000"/>
                <w:spacing w:val="1"/>
                <w:sz w:val="22"/>
                <w:szCs w:val="22"/>
              </w:rPr>
              <w:t>m</w:t>
            </w:r>
            <w:r>
              <w:rPr>
                <w:rFonts w:cs="Arial" w:ascii="Arial" w:hAnsi="Arial"/>
                <w:color w:val="000000"/>
                <w:sz w:val="22"/>
                <w:szCs w:val="22"/>
              </w:rPr>
              <w:t>e</w:t>
            </w:r>
            <w:r>
              <w:rPr>
                <w:rFonts w:cs="Arial" w:ascii="Arial" w:hAnsi="Arial"/>
                <w:color w:val="000000"/>
                <w:spacing w:val="1"/>
                <w:sz w:val="22"/>
                <w:szCs w:val="22"/>
              </w:rPr>
              <w:t>r</w:t>
            </w:r>
            <w:r>
              <w:rPr>
                <w:rFonts w:cs="Arial" w:ascii="Arial" w:hAnsi="Arial"/>
                <w:color w:val="000000"/>
                <w:sz w:val="22"/>
                <w:szCs w:val="22"/>
              </w:rPr>
              <w:t>o</w:t>
            </w:r>
            <w:r>
              <w:rPr>
                <w:rFonts w:cs="Arial" w:ascii="Arial" w:hAnsi="Arial"/>
                <w:color w:val="000000"/>
                <w:spacing w:val="1"/>
                <w:sz w:val="22"/>
                <w:szCs w:val="22"/>
              </w:rPr>
              <w:t xml:space="preserve"> </w:t>
            </w:r>
            <w:r>
              <w:rPr>
                <w:rFonts w:cs="Arial" w:ascii="Arial" w:hAnsi="Arial"/>
                <w:color w:val="000000"/>
                <w:sz w:val="22"/>
                <w:szCs w:val="22"/>
              </w:rPr>
              <w:t>y</w:t>
            </w:r>
            <w:r>
              <w:rPr>
                <w:rFonts w:cs="Arial" w:ascii="Arial" w:hAnsi="Arial"/>
                <w:color w:val="000000"/>
                <w:spacing w:val="-1"/>
                <w:sz w:val="22"/>
                <w:szCs w:val="22"/>
              </w:rPr>
              <w:t xml:space="preserve"> C</w:t>
            </w:r>
            <w:r>
              <w:rPr>
                <w:rFonts w:cs="Arial" w:ascii="Arial" w:hAnsi="Arial"/>
                <w:color w:val="000000"/>
                <w:sz w:val="22"/>
                <w:szCs w:val="22"/>
              </w:rPr>
              <w:t>ód</w:t>
            </w:r>
            <w:r>
              <w:rPr>
                <w:rFonts w:cs="Arial" w:ascii="Arial" w:hAnsi="Arial"/>
                <w:color w:val="000000"/>
                <w:spacing w:val="-3"/>
                <w:sz w:val="22"/>
                <w:szCs w:val="22"/>
              </w:rPr>
              <w:t>i</w:t>
            </w:r>
            <w:r>
              <w:rPr>
                <w:rFonts w:cs="Arial" w:ascii="Arial" w:hAnsi="Arial"/>
                <w:color w:val="000000"/>
                <w:spacing w:val="2"/>
                <w:sz w:val="22"/>
                <w:szCs w:val="22"/>
              </w:rPr>
              <w:t>g</w:t>
            </w:r>
            <w:r>
              <w:rPr>
                <w:rFonts w:cs="Arial" w:ascii="Arial" w:hAnsi="Arial"/>
                <w:color w:val="000000"/>
                <w:sz w:val="22"/>
                <w:szCs w:val="22"/>
              </w:rPr>
              <w:t>o:</w:t>
            </w:r>
          </w:p>
        </w:tc>
      </w:tr>
    </w:tbl>
    <w:p>
      <w:pPr>
        <w:pStyle w:val="Normal"/>
        <w:spacing w:lineRule="auto" w:line="240"/>
        <w:ind w:hanging="0"/>
        <w:rPr>
          <w:rFonts w:ascii="Arial" w:hAnsi="Arial" w:cs="Arial"/>
          <w:b/>
          <w:b/>
          <w:sz w:val="22"/>
          <w:szCs w:val="22"/>
        </w:rPr>
      </w:pPr>
      <w:r>
        <w:rPr>
          <w:rFonts w:cs="Arial" w:ascii="Arial" w:hAnsi="Arial"/>
          <w:b/>
          <w:sz w:val="22"/>
          <w:szCs w:val="22"/>
        </w:rPr>
      </w:r>
    </w:p>
    <w:p>
      <w:pPr>
        <w:pStyle w:val="Normal"/>
        <w:spacing w:lineRule="auto" w:line="240"/>
        <w:ind w:hanging="0"/>
        <w:rPr>
          <w:rFonts w:ascii="Arial" w:hAnsi="Arial" w:cs="Arial"/>
          <w:b/>
          <w:b/>
          <w:sz w:val="22"/>
          <w:szCs w:val="22"/>
        </w:rPr>
      </w:pPr>
      <w:r>
        <w:rPr>
          <w:rFonts w:cs="Arial" w:ascii="Arial" w:hAnsi="Arial"/>
          <w:b/>
          <w:sz w:val="22"/>
          <w:szCs w:val="22"/>
        </w:rPr>
      </w:r>
    </w:p>
    <w:p>
      <w:pPr>
        <w:pStyle w:val="Normal"/>
        <w:spacing w:lineRule="auto" w:line="240"/>
        <w:ind w:hanging="0"/>
        <w:rPr/>
      </w:pPr>
      <w:r>
        <w:rPr>
          <w:rFonts w:cs="Arial" w:ascii="Arial" w:hAnsi="Arial"/>
          <w:b/>
          <w:sz w:val="22"/>
          <w:szCs w:val="22"/>
        </w:rPr>
        <w:t>DIRECCIÓN GENERAL DE INNOVACIÓN Y PROMOCIÓN AGROALIMENTARIA</w:t>
      </w:r>
    </w:p>
    <w:sectPr>
      <w:headerReference w:type="default" r:id="rId2"/>
      <w:footerReference w:type="default" r:id="rId3"/>
      <w:type w:val="nextPage"/>
      <w:pgSz w:w="11906" w:h="16838"/>
      <w:pgMar w:left="1276" w:right="1133" w:header="568" w:top="1554" w:footer="342" w:bottom="56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swiss"/>
    <w:pitch w:val="variable"/>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sz w:val="16"/>
        <w:szCs w:val="16"/>
      </w:rPr>
      <w:t xml:space="preserve">Página </w:t>
    </w:r>
    <w:r>
      <w:rPr>
        <w:sz w:val="16"/>
        <w:szCs w:val="16"/>
      </w:rPr>
      <w:fldChar w:fldCharType="begin"/>
    </w:r>
    <w:r>
      <w:instrText> PAGE </w:instrText>
    </w:r>
    <w:r>
      <w:fldChar w:fldCharType="separate"/>
    </w:r>
    <w:r>
      <w:t>2</w:t>
    </w:r>
    <w:r>
      <w:fldChar w:fldCharType="end"/>
    </w:r>
    <w:r>
      <w:rPr>
        <w:sz w:val="16"/>
        <w:szCs w:val="16"/>
      </w:rPr>
      <w:t xml:space="preserve"> de </w:t>
    </w:r>
    <w:r>
      <w:rPr>
        <w:sz w:val="16"/>
        <w:szCs w:val="16"/>
      </w:rPr>
      <w:fldChar w:fldCharType="begin"/>
    </w:r>
    <w:r>
      <w:instrText> NUMPAGES </w:instrText>
    </w:r>
    <w:r>
      <w:fldChar w:fldCharType="separate"/>
    </w:r>
    <w:r>
      <w:t>2</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368" w:type="dxa"/>
      <w:jc w:val="left"/>
      <w:tblInd w:w="0" w:type="dxa"/>
      <w:tblBorders/>
      <w:tblCellMar>
        <w:top w:w="0" w:type="dxa"/>
        <w:left w:w="108" w:type="dxa"/>
        <w:bottom w:w="0" w:type="dxa"/>
        <w:right w:w="108" w:type="dxa"/>
      </w:tblCellMar>
      <w:tblLook w:firstRow="1" w:noVBand="0" w:lastRow="1" w:firstColumn="1" w:lastColumn="1" w:noHBand="0" w:val="01e0"/>
    </w:tblPr>
    <w:tblGrid>
      <w:gridCol w:w="2988"/>
      <w:gridCol w:w="4841"/>
      <w:gridCol w:w="2539"/>
    </w:tblGrid>
    <w:tr>
      <w:trPr/>
      <w:tc>
        <w:tcPr>
          <w:tcW w:w="2988" w:type="dxa"/>
          <w:tcBorders/>
          <w:shd w:color="auto" w:fill="auto" w:val="clear"/>
        </w:tcPr>
        <w:p>
          <w:pPr>
            <w:pStyle w:val="Normal"/>
            <w:tabs>
              <w:tab w:val="center" w:pos="4252" w:leader="none"/>
              <w:tab w:val="right" w:pos="8504" w:leader="none"/>
            </w:tabs>
            <w:suppressAutoHyphens w:val="false"/>
            <w:ind w:hanging="0"/>
            <w:rPr>
              <w:rFonts w:ascii="Courier New" w:hAnsi="Courier New"/>
              <w:szCs w:val="20"/>
              <w:lang w:val="en-US" w:eastAsia="es-ES"/>
            </w:rPr>
          </w:pPr>
          <w:r>
            <w:rPr/>
            <w:drawing>
              <wp:inline distT="0" distB="0" distL="0" distR="0">
                <wp:extent cx="1619250" cy="581025"/>
                <wp:effectExtent l="0" t="0" r="0" b="0"/>
                <wp:docPr id="1" name="Imagen 29"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9" descr="Agricultura Color"/>
                        <pic:cNvPicPr>
                          <a:picLocks noChangeAspect="1" noChangeArrowheads="1"/>
                        </pic:cNvPicPr>
                      </pic:nvPicPr>
                      <pic:blipFill>
                        <a:blip r:embed="rId1"/>
                        <a:stretch>
                          <a:fillRect/>
                        </a:stretch>
                      </pic:blipFill>
                      <pic:spPr bwMode="auto">
                        <a:xfrm>
                          <a:off x="0" y="0"/>
                          <a:ext cx="1619250" cy="581025"/>
                        </a:xfrm>
                        <a:prstGeom prst="rect">
                          <a:avLst/>
                        </a:prstGeom>
                      </pic:spPr>
                    </pic:pic>
                  </a:graphicData>
                </a:graphic>
              </wp:inline>
            </w:drawing>
          </w:r>
        </w:p>
        <w:p>
          <w:pPr>
            <w:pStyle w:val="Normal"/>
            <w:tabs>
              <w:tab w:val="center" w:pos="4252" w:leader="none"/>
              <w:tab w:val="right" w:pos="8504" w:leader="none"/>
            </w:tabs>
            <w:suppressAutoHyphens w:val="false"/>
            <w:ind w:hanging="0"/>
            <w:rPr>
              <w:rFonts w:ascii="Courier New" w:hAnsi="Courier New"/>
              <w:szCs w:val="20"/>
              <w:lang w:val="en-US" w:eastAsia="es-ES"/>
            </w:rPr>
          </w:pPr>
          <w:r>
            <w:rPr>
              <w:rFonts w:ascii="Courier New" w:hAnsi="Courier New"/>
              <w:szCs w:val="20"/>
              <w:lang w:val="en-US" w:eastAsia="es-ES"/>
            </w:rPr>
          </w:r>
        </w:p>
      </w:tc>
      <w:tc>
        <w:tcPr>
          <w:tcW w:w="4841" w:type="dxa"/>
          <w:tcBorders/>
          <w:shd w:color="auto" w:fill="auto" w:val="clear"/>
        </w:tcPr>
        <w:p>
          <w:pPr>
            <w:pStyle w:val="Normal"/>
            <w:tabs>
              <w:tab w:val="center" w:pos="4252" w:leader="none"/>
              <w:tab w:val="right" w:pos="8504" w:leader="none"/>
            </w:tabs>
            <w:suppressAutoHyphens w:val="false"/>
            <w:spacing w:lineRule="auto" w:line="240"/>
            <w:ind w:hanging="0"/>
            <w:jc w:val="center"/>
            <w:rPr>
              <w:rFonts w:ascii="Arial" w:hAnsi="Arial" w:cs="Arial"/>
              <w:color w:val="000000"/>
              <w:sz w:val="16"/>
              <w:szCs w:val="16"/>
            </w:rPr>
          </w:pPr>
          <w:r>
            <w:rPr>
              <w:rFonts w:cs="Arial" w:ascii="Arial" w:hAnsi="Arial"/>
              <w:color w:val="000000"/>
              <w:sz w:val="16"/>
              <w:szCs w:val="16"/>
            </w:rPr>
            <w:t>Presentación de solicitudes medidas extraordinarias vino 2020</w:t>
          </w:r>
        </w:p>
        <w:p>
          <w:pPr>
            <w:pStyle w:val="Normal"/>
            <w:tabs>
              <w:tab w:val="center" w:pos="4252" w:leader="none"/>
              <w:tab w:val="right" w:pos="8504" w:leader="none"/>
            </w:tabs>
            <w:suppressAutoHyphens w:val="false"/>
            <w:spacing w:lineRule="auto" w:line="240"/>
            <w:ind w:hanging="0"/>
            <w:jc w:val="center"/>
            <w:rPr>
              <w:rFonts w:ascii="Arial" w:hAnsi="Arial" w:cs="Arial"/>
              <w:color w:val="000000"/>
              <w:sz w:val="16"/>
              <w:szCs w:val="16"/>
            </w:rPr>
          </w:pPr>
          <w:r>
            <w:rPr>
              <w:rFonts w:cs="Arial" w:ascii="Arial" w:hAnsi="Arial"/>
              <w:color w:val="000000"/>
              <w:sz w:val="16"/>
              <w:szCs w:val="16"/>
            </w:rPr>
          </w:r>
        </w:p>
        <w:p>
          <w:pPr>
            <w:pStyle w:val="Normal"/>
            <w:tabs>
              <w:tab w:val="center" w:pos="4252" w:leader="none"/>
              <w:tab w:val="right" w:pos="8504" w:leader="none"/>
            </w:tabs>
            <w:suppressAutoHyphens w:val="false"/>
            <w:spacing w:lineRule="auto" w:line="240"/>
            <w:ind w:hanging="0"/>
            <w:jc w:val="center"/>
            <w:rPr>
              <w:rFonts w:ascii="Courier New" w:hAnsi="Courier New"/>
              <w:szCs w:val="20"/>
              <w:lang w:val="en-US" w:eastAsia="es-ES"/>
            </w:rPr>
          </w:pPr>
          <w:r>
            <w:rPr>
              <w:rFonts w:cs="Arial" w:ascii="Arial" w:hAnsi="Arial"/>
              <w:color w:val="000000"/>
              <w:sz w:val="16"/>
              <w:szCs w:val="16"/>
            </w:rPr>
            <w:t xml:space="preserve"> </w:t>
          </w:r>
          <w:r>
            <w:rPr>
              <w:rFonts w:cs="Arial" w:ascii="Arial" w:hAnsi="Arial"/>
              <w:color w:val="000000"/>
              <w:sz w:val="16"/>
              <w:szCs w:val="16"/>
            </w:rPr>
            <w:t>(Real Decreto 557/2020, de 9 de junio)</w:t>
          </w:r>
        </w:p>
      </w:tc>
      <w:tc>
        <w:tcPr>
          <w:tcW w:w="2539" w:type="dxa"/>
          <w:tcBorders/>
          <w:shd w:color="auto" w:fill="auto" w:val="clear"/>
        </w:tcPr>
        <w:p>
          <w:pPr>
            <w:pStyle w:val="Normal"/>
            <w:suppressAutoHyphens w:val="false"/>
            <w:ind w:left="269" w:hanging="0"/>
            <w:rPr>
              <w:rFonts w:ascii="Arial" w:hAnsi="Arial" w:cs="Arial"/>
              <w:color w:val="808080"/>
              <w:sz w:val="12"/>
              <w:szCs w:val="12"/>
              <w:lang w:eastAsia="es-ES"/>
            </w:rPr>
          </w:pPr>
          <w:r>
            <w:rPr/>
            <w:drawing>
              <wp:inline distT="0" distB="0" distL="0" distR="0">
                <wp:extent cx="876300" cy="752475"/>
                <wp:effectExtent l="0" t="0" r="0" b="0"/>
                <wp:docPr id="2" name="Imagen 30" descr="FEAGA 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0" descr="FEAGA ver"/>
                        <pic:cNvPicPr>
                          <a:picLocks noChangeAspect="1" noChangeArrowheads="1"/>
                        </pic:cNvPicPr>
                      </pic:nvPicPr>
                      <pic:blipFill>
                        <a:blip r:embed="rId2"/>
                        <a:stretch>
                          <a:fillRect/>
                        </a:stretch>
                      </pic:blipFill>
                      <pic:spPr bwMode="auto">
                        <a:xfrm>
                          <a:off x="0" y="0"/>
                          <a:ext cx="876300" cy="752475"/>
                        </a:xfrm>
                        <a:prstGeom prst="rect">
                          <a:avLst/>
                        </a:prstGeom>
                      </pic:spPr>
                    </pic:pic>
                  </a:graphicData>
                </a:graphic>
              </wp:inline>
            </w:drawing>
          </w:r>
        </w:p>
        <w:p>
          <w:pPr>
            <w:pStyle w:val="Normal"/>
            <w:suppressAutoHyphens w:val="false"/>
            <w:ind w:hanging="0"/>
            <w:jc w:val="center"/>
            <w:rPr>
              <w:rFonts w:ascii="Arial" w:hAnsi="Arial" w:cs="Arial"/>
              <w:color w:val="808080"/>
              <w:sz w:val="12"/>
              <w:szCs w:val="12"/>
              <w:lang w:eastAsia="es-ES"/>
            </w:rPr>
          </w:pPr>
          <w:r>
            <w:rPr>
              <w:rFonts w:cs="Arial" w:ascii="Arial" w:hAnsi="Arial"/>
              <w:color w:val="808080"/>
              <w:sz w:val="12"/>
              <w:szCs w:val="12"/>
              <w:lang w:eastAsia="es-ES"/>
            </w:rPr>
          </w:r>
        </w:p>
      </w:tc>
    </w:tr>
  </w:tbl>
  <w:p>
    <w:pPr>
      <w:pStyle w:val="Cabecera"/>
      <w:ind w:hanging="0"/>
      <w:rPr>
        <w:rFonts w:ascii="Arial" w:hAnsi="Arial" w:cs="Arial"/>
        <w:sz w:val="12"/>
        <w:szCs w:val="12"/>
      </w:rPr>
    </w:pPr>
    <w:r>
      <w:rPr>
        <w:rFonts w:cs="Arial" w:ascii="Arial" w:hAnsi="Arial"/>
        <w:sz w:val="12"/>
        <w:szCs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ind w:left="432" w:hanging="432"/>
      </w:pPr>
    </w:lvl>
    <w:lvl w:ilvl="1">
      <w:start w:val="1"/>
      <w:pStyle w:val="Ttulo2"/>
      <w:numFmt w:val="decimal"/>
      <w:lvlText w:val="%1.%2"/>
      <w:lvlJc w:val="left"/>
      <w:pPr>
        <w:ind w:left="1711" w:hanging="576"/>
      </w:pPr>
      <w:rPr>
        <w:b/>
      </w:rPr>
    </w:lvl>
    <w:lvl w:ilvl="2">
      <w:start w:val="1"/>
      <w:pStyle w:val="Ttulo3"/>
      <w:numFmt w:val="decimal"/>
      <w:lvlText w:val="%1.%2.%3"/>
      <w:lvlJc w:val="left"/>
      <w:pPr>
        <w:ind w:left="720" w:hanging="720"/>
      </w:pPr>
    </w:lvl>
    <w:lvl w:ilvl="3">
      <w:start w:val="1"/>
      <w:pStyle w:val="Ttulo4"/>
      <w:numFmt w:val="decimal"/>
      <w:lvlText w:val="%1.%2.%3.%4"/>
      <w:lvlJc w:val="left"/>
      <w:pPr>
        <w:ind w:left="864" w:hanging="864"/>
      </w:pPr>
    </w:lvl>
    <w:lvl w:ilvl="4">
      <w:start w:val="1"/>
      <w:pStyle w:val="Ttulo5"/>
      <w:numFmt w:val="decimal"/>
      <w:lvlText w:val="%1.%2.%3.%4.%5"/>
      <w:lvlJc w:val="left"/>
      <w:pPr>
        <w:ind w:left="1008" w:hanging="1008"/>
      </w:pPr>
    </w:lvl>
    <w:lvl w:ilvl="5">
      <w:start w:val="1"/>
      <w:pStyle w:val="Ttulo6"/>
      <w:numFmt w:val="decimal"/>
      <w:lvlText w:val="%1.%2.%3.%4.%5.%6"/>
      <w:lvlJc w:val="left"/>
      <w:pPr>
        <w:ind w:left="1152" w:hanging="1152"/>
      </w:pPr>
    </w:lvl>
    <w:lvl w:ilvl="6">
      <w:start w:val="1"/>
      <w:pStyle w:val="Ttulo7"/>
      <w:numFmt w:val="decimal"/>
      <w:lvlText w:val="%1.%2.%3.%4.%5.%6.%7"/>
      <w:lvlJc w:val="left"/>
      <w:pPr>
        <w:ind w:left="1296" w:hanging="1296"/>
      </w:pPr>
    </w:lvl>
    <w:lvl w:ilvl="7">
      <w:start w:val="1"/>
      <w:pStyle w:val="Ttulo8"/>
      <w:numFmt w:val="decimal"/>
      <w:lvlText w:val="%1.%2.%3.%4.%5.%6.%7.%8"/>
      <w:lvlJc w:val="left"/>
      <w:pPr>
        <w:ind w:left="1440" w:hanging="1440"/>
      </w:pPr>
    </w:lvl>
    <w:lvl w:ilvl="8">
      <w:start w:val="1"/>
      <w:pStyle w:val="Ttulo9"/>
      <w:numFmt w:val="decimal"/>
      <w:lvlText w:val="%1.%2.%3.%4.%5.%6.%7.%8.%9"/>
      <w:lvlJc w:val="left"/>
      <w:pPr>
        <w:ind w:left="1584" w:hanging="1584"/>
      </w:pPr>
    </w:lvl>
  </w:abstractNum>
  <w:num w:numId="1">
    <w:abstractNumId w:val="1"/>
  </w:num>
</w:numbering>
</file>

<file path=word/settings.xml><?xml version="1.0" encoding="utf-8"?>
<w:settings xmlns:w="http://schemas.openxmlformats.org/wordprocessingml/2006/main">
  <w:zoom w:percent="100"/>
  <w:embedSystemFonts/>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0" w:defUnhideWhenUsed="0" w:defQFormat="0" w:count="371">
    <w:lsdException w:name="Normal"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325b6"/>
    <w:pPr>
      <w:widowControl/>
      <w:suppressAutoHyphens w:val="true"/>
      <w:bidi w:val="0"/>
      <w:spacing w:lineRule="auto" w:line="360"/>
      <w:ind w:firstLine="709"/>
      <w:jc w:val="both"/>
    </w:pPr>
    <w:rPr>
      <w:rFonts w:ascii="Times New Roman" w:hAnsi="Times New Roman" w:eastAsia="Times New Roman" w:cs="Times New Roman"/>
      <w:color w:val="auto"/>
      <w:sz w:val="24"/>
      <w:szCs w:val="24"/>
      <w:lang w:eastAsia="zh-CN" w:val="es-ES" w:bidi="ar-SA"/>
    </w:rPr>
  </w:style>
  <w:style w:type="paragraph" w:styleId="Ttulo1">
    <w:name w:val="Heading 1"/>
    <w:basedOn w:val="Normal"/>
    <w:next w:val="Normal"/>
    <w:link w:val="Ttulo1Car"/>
    <w:autoRedefine/>
    <w:uiPriority w:val="9"/>
    <w:qFormat/>
    <w:rsid w:val="00c225ad"/>
    <w:pPr>
      <w:widowControl w:val="false"/>
      <w:numPr>
        <w:ilvl w:val="0"/>
        <w:numId w:val="1"/>
      </w:numPr>
      <w:suppressAutoHyphens w:val="false"/>
      <w:spacing w:before="480" w:after="240"/>
      <w:ind w:left="431" w:hanging="431"/>
      <w:outlineLvl w:val="0"/>
    </w:pPr>
    <w:rPr>
      <w:rFonts w:ascii="Arial" w:hAnsi="Arial"/>
      <w:b/>
      <w:caps/>
      <w:color w:val="385623"/>
      <w:szCs w:val="32"/>
      <w:lang w:eastAsia="es-ES"/>
    </w:rPr>
  </w:style>
  <w:style w:type="paragraph" w:styleId="Ttulo2">
    <w:name w:val="Heading 2"/>
    <w:basedOn w:val="Normal"/>
    <w:next w:val="Normal"/>
    <w:link w:val="Ttulo2Car"/>
    <w:uiPriority w:val="9"/>
    <w:unhideWhenUsed/>
    <w:qFormat/>
    <w:rsid w:val="004325b6"/>
    <w:pPr>
      <w:keepNext w:val="true"/>
      <w:keepLines/>
      <w:numPr>
        <w:ilvl w:val="1"/>
        <w:numId w:val="1"/>
      </w:numPr>
      <w:suppressAutoHyphens w:val="false"/>
      <w:spacing w:before="480" w:after="240"/>
      <w:ind w:left="578" w:hanging="578"/>
      <w:outlineLvl w:val="1"/>
    </w:pPr>
    <w:rPr>
      <w:rFonts w:ascii="Arial" w:hAnsi="Arial"/>
      <w:b/>
      <w:szCs w:val="26"/>
      <w:lang w:eastAsia="en-US"/>
    </w:rPr>
  </w:style>
  <w:style w:type="paragraph" w:styleId="Ttulo3">
    <w:name w:val="Heading 3"/>
    <w:basedOn w:val="Normal"/>
    <w:next w:val="Normal"/>
    <w:link w:val="Ttulo3Car"/>
    <w:uiPriority w:val="9"/>
    <w:unhideWhenUsed/>
    <w:qFormat/>
    <w:rsid w:val="004325b6"/>
    <w:pPr>
      <w:keepNext w:val="true"/>
      <w:keepLines/>
      <w:numPr>
        <w:ilvl w:val="2"/>
        <w:numId w:val="1"/>
      </w:numPr>
      <w:suppressAutoHyphens w:val="false"/>
      <w:spacing w:before="240" w:after="240"/>
      <w:outlineLvl w:val="2"/>
    </w:pPr>
    <w:rPr>
      <w:rFonts w:ascii="Arial" w:hAnsi="Arial"/>
      <w:b/>
      <w:lang w:eastAsia="en-US"/>
    </w:rPr>
  </w:style>
  <w:style w:type="paragraph" w:styleId="Ttulo4">
    <w:name w:val="Heading 4"/>
    <w:basedOn w:val="Normal"/>
    <w:next w:val="Normal"/>
    <w:link w:val="Ttulo4Car"/>
    <w:uiPriority w:val="9"/>
    <w:unhideWhenUsed/>
    <w:qFormat/>
    <w:rsid w:val="004325b6"/>
    <w:pPr>
      <w:keepNext w:val="true"/>
      <w:keepLines/>
      <w:numPr>
        <w:ilvl w:val="3"/>
        <w:numId w:val="1"/>
      </w:numPr>
      <w:suppressAutoHyphens w:val="false"/>
      <w:spacing w:before="240" w:after="240"/>
      <w:ind w:left="862" w:hanging="862"/>
      <w:outlineLvl w:val="3"/>
    </w:pPr>
    <w:rPr>
      <w:rFonts w:ascii="Arial" w:hAnsi="Arial"/>
      <w:b/>
      <w:iCs/>
      <w:szCs w:val="22"/>
      <w:lang w:eastAsia="en-US"/>
    </w:rPr>
  </w:style>
  <w:style w:type="paragraph" w:styleId="Ttulo5">
    <w:name w:val="Heading 5"/>
    <w:basedOn w:val="Normal"/>
    <w:next w:val="Normal"/>
    <w:link w:val="Ttulo5Car"/>
    <w:uiPriority w:val="9"/>
    <w:unhideWhenUsed/>
    <w:qFormat/>
    <w:rsid w:val="004325b6"/>
    <w:pPr>
      <w:keepNext w:val="true"/>
      <w:keepLines/>
      <w:numPr>
        <w:ilvl w:val="4"/>
        <w:numId w:val="1"/>
      </w:numPr>
      <w:suppressAutoHyphens w:val="false"/>
      <w:spacing w:before="240" w:after="240"/>
      <w:ind w:left="1009" w:hanging="1009"/>
      <w:outlineLvl w:val="4"/>
    </w:pPr>
    <w:rPr>
      <w:rFonts w:ascii="Arial" w:hAnsi="Arial"/>
      <w:b/>
      <w:szCs w:val="22"/>
      <w:lang w:eastAsia="en-US"/>
    </w:rPr>
  </w:style>
  <w:style w:type="paragraph" w:styleId="Ttulo6">
    <w:name w:val="Heading 6"/>
    <w:basedOn w:val="Normal"/>
    <w:next w:val="Normal"/>
    <w:link w:val="Ttulo6Car"/>
    <w:uiPriority w:val="9"/>
    <w:unhideWhenUsed/>
    <w:qFormat/>
    <w:rsid w:val="004325b6"/>
    <w:pPr>
      <w:keepNext w:val="true"/>
      <w:keepLines/>
      <w:numPr>
        <w:ilvl w:val="5"/>
        <w:numId w:val="1"/>
      </w:numPr>
      <w:suppressAutoHyphens w:val="false"/>
      <w:spacing w:before="240" w:after="240"/>
      <w:ind w:left="1151" w:hanging="1151"/>
      <w:outlineLvl w:val="5"/>
    </w:pPr>
    <w:rPr>
      <w:rFonts w:ascii="Arial" w:hAnsi="Arial"/>
      <w:b/>
      <w:szCs w:val="22"/>
      <w:lang w:eastAsia="en-US"/>
    </w:rPr>
  </w:style>
  <w:style w:type="paragraph" w:styleId="Ttulo7">
    <w:name w:val="Heading 7"/>
    <w:basedOn w:val="Normal"/>
    <w:next w:val="Normal"/>
    <w:link w:val="Ttulo7Car"/>
    <w:uiPriority w:val="9"/>
    <w:unhideWhenUsed/>
    <w:qFormat/>
    <w:rsid w:val="004325b6"/>
    <w:pPr>
      <w:keepNext w:val="true"/>
      <w:keepLines/>
      <w:numPr>
        <w:ilvl w:val="6"/>
        <w:numId w:val="1"/>
      </w:numPr>
      <w:suppressAutoHyphens w:val="false"/>
      <w:spacing w:before="240" w:after="240"/>
      <w:ind w:left="1298" w:hanging="1298"/>
      <w:outlineLvl w:val="6"/>
    </w:pPr>
    <w:rPr>
      <w:rFonts w:ascii="Arial" w:hAnsi="Arial"/>
      <w:b/>
      <w:iCs/>
      <w:szCs w:val="22"/>
      <w:lang w:eastAsia="en-US"/>
    </w:rPr>
  </w:style>
  <w:style w:type="paragraph" w:styleId="Ttulo8">
    <w:name w:val="Heading 8"/>
    <w:basedOn w:val="Normal"/>
    <w:next w:val="Normal"/>
    <w:link w:val="Ttulo8Car"/>
    <w:uiPriority w:val="9"/>
    <w:unhideWhenUsed/>
    <w:qFormat/>
    <w:rsid w:val="004325b6"/>
    <w:pPr>
      <w:keepNext w:val="true"/>
      <w:keepLines/>
      <w:numPr>
        <w:ilvl w:val="7"/>
        <w:numId w:val="1"/>
      </w:numPr>
      <w:suppressAutoHyphens w:val="false"/>
      <w:spacing w:before="240" w:after="240"/>
      <w:outlineLvl w:val="7"/>
    </w:pPr>
    <w:rPr>
      <w:rFonts w:ascii="Arial" w:hAnsi="Arial"/>
      <w:b/>
      <w:color w:val="272727"/>
      <w:szCs w:val="21"/>
      <w:lang w:eastAsia="en-US"/>
    </w:rPr>
  </w:style>
  <w:style w:type="paragraph" w:styleId="Ttulo9">
    <w:name w:val="Heading 9"/>
    <w:basedOn w:val="Normal"/>
    <w:next w:val="Normal"/>
    <w:link w:val="Ttulo9Car"/>
    <w:uiPriority w:val="9"/>
    <w:unhideWhenUsed/>
    <w:qFormat/>
    <w:rsid w:val="004325b6"/>
    <w:pPr>
      <w:keepNext w:val="true"/>
      <w:keepLines/>
      <w:numPr>
        <w:ilvl w:val="8"/>
        <w:numId w:val="1"/>
      </w:numPr>
      <w:suppressAutoHyphens w:val="false"/>
      <w:spacing w:before="240" w:after="240"/>
      <w:ind w:left="1582" w:hanging="1582"/>
      <w:outlineLvl w:val="8"/>
    </w:pPr>
    <w:rPr>
      <w:rFonts w:ascii="Arial" w:hAnsi="Arial"/>
      <w:b/>
      <w:iCs/>
      <w:color w:val="272727"/>
      <w:szCs w:val="21"/>
      <w:lang w:eastAsia="en-US"/>
    </w:rPr>
  </w:style>
  <w:style w:type="character" w:styleId="DefaultParagraphFont" w:default="1">
    <w:name w:val="Default Paragraph Font"/>
    <w:uiPriority w:val="1"/>
    <w:semiHidden/>
    <w:unhideWhenUsed/>
    <w:qFormat/>
    <w:rPr/>
  </w:style>
  <w:style w:type="character" w:styleId="WW8Num1z0" w:customStyle="1">
    <w:name w:val="WW8Num1z0"/>
    <w:qFormat/>
    <w:rsid w:val="009b36fc"/>
    <w:rPr>
      <w:rFonts w:ascii="Times New Roman" w:hAnsi="Times New Roman" w:cs="Times New Roman"/>
      <w:b/>
      <w:i w:val="false"/>
      <w:sz w:val="28"/>
      <w:szCs w:val="28"/>
    </w:rPr>
  </w:style>
  <w:style w:type="character" w:styleId="WW8Num1z1" w:customStyle="1">
    <w:name w:val="WW8Num1z1"/>
    <w:qFormat/>
    <w:rsid w:val="009b36fc"/>
    <w:rPr>
      <w:rFonts w:ascii="Courier New" w:hAnsi="Courier New" w:cs="Courier New"/>
    </w:rPr>
  </w:style>
  <w:style w:type="character" w:styleId="WW8Num1z2" w:customStyle="1">
    <w:name w:val="WW8Num1z2"/>
    <w:qFormat/>
    <w:rsid w:val="009b36fc"/>
    <w:rPr>
      <w:rFonts w:ascii="Wingdings" w:hAnsi="Wingdings" w:cs="Wingdings"/>
    </w:rPr>
  </w:style>
  <w:style w:type="character" w:styleId="WW8Num1z3" w:customStyle="1">
    <w:name w:val="WW8Num1z3"/>
    <w:qFormat/>
    <w:rsid w:val="009b36fc"/>
    <w:rPr>
      <w:rFonts w:ascii="Symbol" w:hAnsi="Symbol" w:cs="Symbol"/>
    </w:rPr>
  </w:style>
  <w:style w:type="character" w:styleId="WW8Num2z0" w:customStyle="1">
    <w:name w:val="WW8Num2z0"/>
    <w:qFormat/>
    <w:rsid w:val="009b36fc"/>
    <w:rPr/>
  </w:style>
  <w:style w:type="character" w:styleId="WW8Num2z1" w:customStyle="1">
    <w:name w:val="WW8Num2z1"/>
    <w:qFormat/>
    <w:rsid w:val="009b36fc"/>
    <w:rPr/>
  </w:style>
  <w:style w:type="character" w:styleId="WW8Num2z2" w:customStyle="1">
    <w:name w:val="WW8Num2z2"/>
    <w:qFormat/>
    <w:rsid w:val="009b36fc"/>
    <w:rPr/>
  </w:style>
  <w:style w:type="character" w:styleId="WW8Num2z3" w:customStyle="1">
    <w:name w:val="WW8Num2z3"/>
    <w:qFormat/>
    <w:rsid w:val="009b36fc"/>
    <w:rPr/>
  </w:style>
  <w:style w:type="character" w:styleId="WW8Num2z4" w:customStyle="1">
    <w:name w:val="WW8Num2z4"/>
    <w:qFormat/>
    <w:rsid w:val="009b36fc"/>
    <w:rPr/>
  </w:style>
  <w:style w:type="character" w:styleId="WW8Num2z5" w:customStyle="1">
    <w:name w:val="WW8Num2z5"/>
    <w:qFormat/>
    <w:rsid w:val="009b36fc"/>
    <w:rPr/>
  </w:style>
  <w:style w:type="character" w:styleId="WW8Num2z6" w:customStyle="1">
    <w:name w:val="WW8Num2z6"/>
    <w:qFormat/>
    <w:rsid w:val="009b36fc"/>
    <w:rPr/>
  </w:style>
  <w:style w:type="character" w:styleId="WW8Num2z7" w:customStyle="1">
    <w:name w:val="WW8Num2z7"/>
    <w:qFormat/>
    <w:rsid w:val="009b36fc"/>
    <w:rPr/>
  </w:style>
  <w:style w:type="character" w:styleId="WW8Num2z8" w:customStyle="1">
    <w:name w:val="WW8Num2z8"/>
    <w:qFormat/>
    <w:rsid w:val="009b36fc"/>
    <w:rPr/>
  </w:style>
  <w:style w:type="character" w:styleId="WW8Num3z0" w:customStyle="1">
    <w:name w:val="WW8Num3z0"/>
    <w:qFormat/>
    <w:rsid w:val="009b36fc"/>
    <w:rPr/>
  </w:style>
  <w:style w:type="character" w:styleId="WW8Num3z1" w:customStyle="1">
    <w:name w:val="WW8Num3z1"/>
    <w:qFormat/>
    <w:rsid w:val="009b36fc"/>
    <w:rPr/>
  </w:style>
  <w:style w:type="character" w:styleId="WW8Num3z2" w:customStyle="1">
    <w:name w:val="WW8Num3z2"/>
    <w:qFormat/>
    <w:rsid w:val="009b36fc"/>
    <w:rPr/>
  </w:style>
  <w:style w:type="character" w:styleId="WW8Num3z3" w:customStyle="1">
    <w:name w:val="WW8Num3z3"/>
    <w:qFormat/>
    <w:rsid w:val="009b36fc"/>
    <w:rPr/>
  </w:style>
  <w:style w:type="character" w:styleId="WW8Num3z4" w:customStyle="1">
    <w:name w:val="WW8Num3z4"/>
    <w:qFormat/>
    <w:rsid w:val="009b36fc"/>
    <w:rPr/>
  </w:style>
  <w:style w:type="character" w:styleId="WW8Num3z5" w:customStyle="1">
    <w:name w:val="WW8Num3z5"/>
    <w:qFormat/>
    <w:rsid w:val="009b36fc"/>
    <w:rPr/>
  </w:style>
  <w:style w:type="character" w:styleId="WW8Num3z6" w:customStyle="1">
    <w:name w:val="WW8Num3z6"/>
    <w:qFormat/>
    <w:rsid w:val="009b36fc"/>
    <w:rPr/>
  </w:style>
  <w:style w:type="character" w:styleId="WW8Num3z7" w:customStyle="1">
    <w:name w:val="WW8Num3z7"/>
    <w:qFormat/>
    <w:rsid w:val="009b36fc"/>
    <w:rPr/>
  </w:style>
  <w:style w:type="character" w:styleId="WW8Num3z8" w:customStyle="1">
    <w:name w:val="WW8Num3z8"/>
    <w:qFormat/>
    <w:rsid w:val="009b36fc"/>
    <w:rPr/>
  </w:style>
  <w:style w:type="character" w:styleId="WW8Num4z0" w:customStyle="1">
    <w:name w:val="WW8Num4z0"/>
    <w:qFormat/>
    <w:rsid w:val="009b36fc"/>
    <w:rPr>
      <w:rFonts w:ascii="Times New Roman" w:hAnsi="Times New Roman" w:cs="Times New Roman"/>
      <w:b/>
      <w:i w:val="false"/>
      <w:sz w:val="40"/>
      <w:szCs w:val="40"/>
    </w:rPr>
  </w:style>
  <w:style w:type="character" w:styleId="WW8Num4z1" w:customStyle="1">
    <w:name w:val="WW8Num4z1"/>
    <w:qFormat/>
    <w:rsid w:val="009b36fc"/>
    <w:rPr>
      <w:rFonts w:ascii="Courier New" w:hAnsi="Courier New" w:cs="Courier New"/>
    </w:rPr>
  </w:style>
  <w:style w:type="character" w:styleId="WW8Num4z2" w:customStyle="1">
    <w:name w:val="WW8Num4z2"/>
    <w:qFormat/>
    <w:rsid w:val="009b36fc"/>
    <w:rPr>
      <w:rFonts w:ascii="Wingdings" w:hAnsi="Wingdings" w:cs="Wingdings"/>
    </w:rPr>
  </w:style>
  <w:style w:type="character" w:styleId="WW8Num4z3" w:customStyle="1">
    <w:name w:val="WW8Num4z3"/>
    <w:qFormat/>
    <w:rsid w:val="009b36fc"/>
    <w:rPr>
      <w:rFonts w:ascii="Symbol" w:hAnsi="Symbol" w:cs="Symbol"/>
    </w:rPr>
  </w:style>
  <w:style w:type="character" w:styleId="WW8Num5z0" w:customStyle="1">
    <w:name w:val="WW8Num5z0"/>
    <w:qFormat/>
    <w:rsid w:val="009b36fc"/>
    <w:rPr>
      <w:rFonts w:ascii="Times New Roman" w:hAnsi="Times New Roman" w:cs="Times New Roman"/>
      <w:b/>
      <w:i w:val="false"/>
      <w:sz w:val="28"/>
      <w:szCs w:val="28"/>
    </w:rPr>
  </w:style>
  <w:style w:type="character" w:styleId="WW8Num5z1" w:customStyle="1">
    <w:name w:val="WW8Num5z1"/>
    <w:qFormat/>
    <w:rsid w:val="009b36fc"/>
    <w:rPr>
      <w:rFonts w:ascii="Times New Roman" w:hAnsi="Times New Roman" w:eastAsia="Times New Roman" w:cs="Times New Roman"/>
      <w:b/>
      <w:i w:val="false"/>
      <w:sz w:val="28"/>
      <w:szCs w:val="28"/>
    </w:rPr>
  </w:style>
  <w:style w:type="character" w:styleId="WW8Num5z2" w:customStyle="1">
    <w:name w:val="WW8Num5z2"/>
    <w:qFormat/>
    <w:rsid w:val="009b36fc"/>
    <w:rPr>
      <w:rFonts w:ascii="Wingdings" w:hAnsi="Wingdings" w:cs="Wingdings"/>
    </w:rPr>
  </w:style>
  <w:style w:type="character" w:styleId="WW8Num5z3" w:customStyle="1">
    <w:name w:val="WW8Num5z3"/>
    <w:qFormat/>
    <w:rsid w:val="009b36fc"/>
    <w:rPr>
      <w:rFonts w:ascii="Symbol" w:hAnsi="Symbol" w:cs="Symbol"/>
    </w:rPr>
  </w:style>
  <w:style w:type="character" w:styleId="WW8Num5z4" w:customStyle="1">
    <w:name w:val="WW8Num5z4"/>
    <w:qFormat/>
    <w:rsid w:val="009b36fc"/>
    <w:rPr>
      <w:rFonts w:ascii="Courier New" w:hAnsi="Courier New" w:cs="Courier New"/>
    </w:rPr>
  </w:style>
  <w:style w:type="character" w:styleId="Fuentedeprrafopredeter1" w:customStyle="1">
    <w:name w:val="Fuente de párrafo predeter.1"/>
    <w:qFormat/>
    <w:rsid w:val="009b36fc"/>
    <w:rPr/>
  </w:style>
  <w:style w:type="character" w:styleId="Ttulo1Car" w:customStyle="1">
    <w:name w:val="Título 1 Car"/>
    <w:basedOn w:val="DefaultParagraphFont"/>
    <w:link w:val="Ttulo1"/>
    <w:uiPriority w:val="9"/>
    <w:qFormat/>
    <w:rsid w:val="00c225ad"/>
    <w:rPr>
      <w:rFonts w:ascii="Arial" w:hAnsi="Arial"/>
      <w:b/>
      <w:caps/>
      <w:color w:val="385623"/>
      <w:sz w:val="24"/>
      <w:szCs w:val="32"/>
    </w:rPr>
  </w:style>
  <w:style w:type="character" w:styleId="Ttulo2Car" w:customStyle="1">
    <w:name w:val="Título 2 Car"/>
    <w:basedOn w:val="DefaultParagraphFont"/>
    <w:link w:val="Ttulo2"/>
    <w:uiPriority w:val="9"/>
    <w:qFormat/>
    <w:rsid w:val="004325b6"/>
    <w:rPr>
      <w:rFonts w:ascii="Arial" w:hAnsi="Arial"/>
      <w:b/>
      <w:sz w:val="24"/>
      <w:szCs w:val="26"/>
      <w:lang w:eastAsia="en-US"/>
    </w:rPr>
  </w:style>
  <w:style w:type="character" w:styleId="Ttulo3Car" w:customStyle="1">
    <w:name w:val="Título 3 Car"/>
    <w:basedOn w:val="DefaultParagraphFont"/>
    <w:link w:val="Ttulo3"/>
    <w:uiPriority w:val="9"/>
    <w:qFormat/>
    <w:rsid w:val="004325b6"/>
    <w:rPr>
      <w:rFonts w:ascii="Arial" w:hAnsi="Arial"/>
      <w:b/>
      <w:sz w:val="24"/>
      <w:szCs w:val="24"/>
      <w:lang w:eastAsia="en-US"/>
    </w:rPr>
  </w:style>
  <w:style w:type="character" w:styleId="Ttulo4Car" w:customStyle="1">
    <w:name w:val="Título 4 Car"/>
    <w:basedOn w:val="DefaultParagraphFont"/>
    <w:link w:val="Ttulo4"/>
    <w:uiPriority w:val="9"/>
    <w:qFormat/>
    <w:rsid w:val="004325b6"/>
    <w:rPr>
      <w:rFonts w:ascii="Arial" w:hAnsi="Arial"/>
      <w:b/>
      <w:iCs/>
      <w:sz w:val="24"/>
      <w:szCs w:val="22"/>
      <w:lang w:eastAsia="en-US"/>
    </w:rPr>
  </w:style>
  <w:style w:type="character" w:styleId="Ttulo5Car" w:customStyle="1">
    <w:name w:val="Título 5 Car"/>
    <w:basedOn w:val="DefaultParagraphFont"/>
    <w:link w:val="Ttulo5"/>
    <w:uiPriority w:val="9"/>
    <w:qFormat/>
    <w:rsid w:val="004325b6"/>
    <w:rPr>
      <w:rFonts w:ascii="Arial" w:hAnsi="Arial"/>
      <w:b/>
      <w:sz w:val="24"/>
      <w:szCs w:val="22"/>
      <w:lang w:eastAsia="en-US"/>
    </w:rPr>
  </w:style>
  <w:style w:type="character" w:styleId="Ttulo6Car" w:customStyle="1">
    <w:name w:val="Título 6 Car"/>
    <w:basedOn w:val="DefaultParagraphFont"/>
    <w:link w:val="Ttulo6"/>
    <w:uiPriority w:val="9"/>
    <w:qFormat/>
    <w:rsid w:val="004325b6"/>
    <w:rPr>
      <w:rFonts w:ascii="Arial" w:hAnsi="Arial"/>
      <w:b/>
      <w:sz w:val="24"/>
      <w:szCs w:val="22"/>
      <w:lang w:eastAsia="en-US"/>
    </w:rPr>
  </w:style>
  <w:style w:type="character" w:styleId="Ttulo7Car" w:customStyle="1">
    <w:name w:val="Título 7 Car"/>
    <w:basedOn w:val="DefaultParagraphFont"/>
    <w:link w:val="Ttulo7"/>
    <w:uiPriority w:val="9"/>
    <w:qFormat/>
    <w:rsid w:val="004325b6"/>
    <w:rPr>
      <w:rFonts w:ascii="Arial" w:hAnsi="Arial"/>
      <w:b/>
      <w:iCs/>
      <w:sz w:val="24"/>
      <w:szCs w:val="22"/>
      <w:lang w:eastAsia="en-US"/>
    </w:rPr>
  </w:style>
  <w:style w:type="character" w:styleId="Ttulo8Car" w:customStyle="1">
    <w:name w:val="Título 8 Car"/>
    <w:basedOn w:val="DefaultParagraphFont"/>
    <w:link w:val="Ttulo8"/>
    <w:uiPriority w:val="9"/>
    <w:qFormat/>
    <w:rsid w:val="004325b6"/>
    <w:rPr>
      <w:rFonts w:ascii="Arial" w:hAnsi="Arial"/>
      <w:b/>
      <w:color w:val="272727"/>
      <w:sz w:val="24"/>
      <w:szCs w:val="21"/>
      <w:lang w:eastAsia="en-US"/>
    </w:rPr>
  </w:style>
  <w:style w:type="character" w:styleId="Ttulo9Car" w:customStyle="1">
    <w:name w:val="Título 9 Car"/>
    <w:basedOn w:val="DefaultParagraphFont"/>
    <w:link w:val="Ttulo9"/>
    <w:uiPriority w:val="9"/>
    <w:qFormat/>
    <w:rsid w:val="004325b6"/>
    <w:rPr>
      <w:rFonts w:ascii="Arial" w:hAnsi="Arial"/>
      <w:b/>
      <w:iCs/>
      <w:color w:val="272727"/>
      <w:sz w:val="24"/>
      <w:szCs w:val="21"/>
      <w:lang w:eastAsia="en-US"/>
    </w:rPr>
  </w:style>
  <w:style w:type="character" w:styleId="ListLabel1" w:customStyle="1">
    <w:name w:val="ListLabel 1"/>
    <w:qFormat/>
    <w:rsid w:val="009b36fc"/>
    <w:rPr>
      <w:rFonts w:cs="Times New Roman"/>
      <w:b/>
      <w:i w:val="false"/>
      <w:sz w:val="28"/>
      <w:szCs w:val="28"/>
    </w:rPr>
  </w:style>
  <w:style w:type="character" w:styleId="ListLabel2" w:customStyle="1">
    <w:name w:val="ListLabel 2"/>
    <w:qFormat/>
    <w:rsid w:val="009b36fc"/>
    <w:rPr>
      <w:rFonts w:cs="Times New Roman"/>
      <w:b/>
      <w:i w:val="false"/>
      <w:sz w:val="28"/>
      <w:szCs w:val="28"/>
    </w:rPr>
  </w:style>
  <w:style w:type="character" w:styleId="ListLabel3" w:customStyle="1">
    <w:name w:val="ListLabel 3"/>
    <w:qFormat/>
    <w:rsid w:val="009b36fc"/>
    <w:rPr>
      <w:rFonts w:cs="Wingdings"/>
    </w:rPr>
  </w:style>
  <w:style w:type="character" w:styleId="ListLabel4" w:customStyle="1">
    <w:name w:val="ListLabel 4"/>
    <w:qFormat/>
    <w:rsid w:val="009b36fc"/>
    <w:rPr>
      <w:rFonts w:cs="Symbol"/>
    </w:rPr>
  </w:style>
  <w:style w:type="character" w:styleId="ListLabel5" w:customStyle="1">
    <w:name w:val="ListLabel 5"/>
    <w:qFormat/>
    <w:rsid w:val="009b36fc"/>
    <w:rPr>
      <w:rFonts w:cs="Courier New"/>
    </w:rPr>
  </w:style>
  <w:style w:type="character" w:styleId="ListLabel6" w:customStyle="1">
    <w:name w:val="ListLabel 6"/>
    <w:qFormat/>
    <w:rsid w:val="009b36fc"/>
    <w:rPr>
      <w:rFonts w:cs="Wingdings"/>
    </w:rPr>
  </w:style>
  <w:style w:type="character" w:styleId="ListLabel7" w:customStyle="1">
    <w:name w:val="ListLabel 7"/>
    <w:qFormat/>
    <w:rsid w:val="009b36fc"/>
    <w:rPr>
      <w:rFonts w:cs="Symbol"/>
    </w:rPr>
  </w:style>
  <w:style w:type="character" w:styleId="ListLabel8" w:customStyle="1">
    <w:name w:val="ListLabel 8"/>
    <w:qFormat/>
    <w:rsid w:val="009b36fc"/>
    <w:rPr>
      <w:rFonts w:cs="Courier New"/>
    </w:rPr>
  </w:style>
  <w:style w:type="character" w:styleId="ListLabel9" w:customStyle="1">
    <w:name w:val="ListLabel 9"/>
    <w:qFormat/>
    <w:rsid w:val="009b36fc"/>
    <w:rPr>
      <w:rFonts w:cs="Wingdings"/>
    </w:rPr>
  </w:style>
  <w:style w:type="character" w:styleId="ListLabel10" w:customStyle="1">
    <w:name w:val="ListLabel 10"/>
    <w:qFormat/>
    <w:rsid w:val="009b36fc"/>
    <w:rPr>
      <w:rFonts w:cs="Symbol"/>
    </w:rPr>
  </w:style>
  <w:style w:type="character" w:styleId="ListLabel11" w:customStyle="1">
    <w:name w:val="ListLabel 11"/>
    <w:qFormat/>
    <w:rsid w:val="009b36fc"/>
    <w:rPr>
      <w:rFonts w:cs="Symbol"/>
    </w:rPr>
  </w:style>
  <w:style w:type="character" w:styleId="ListLabel12" w:customStyle="1">
    <w:name w:val="ListLabel 12"/>
    <w:qFormat/>
    <w:rsid w:val="009b36fc"/>
    <w:rPr>
      <w:rFonts w:cs="Courier New"/>
    </w:rPr>
  </w:style>
  <w:style w:type="character" w:styleId="ListLabel13" w:customStyle="1">
    <w:name w:val="ListLabel 13"/>
    <w:qFormat/>
    <w:rsid w:val="009b36fc"/>
    <w:rPr>
      <w:rFonts w:cs="Courier New"/>
    </w:rPr>
  </w:style>
  <w:style w:type="character" w:styleId="ListLabel14" w:customStyle="1">
    <w:name w:val="ListLabel 14"/>
    <w:qFormat/>
    <w:rsid w:val="009b36fc"/>
    <w:rPr>
      <w:rFonts w:cs="Courier New"/>
    </w:rPr>
  </w:style>
  <w:style w:type="character" w:styleId="ListLabel15" w:customStyle="1">
    <w:name w:val="ListLabel 15"/>
    <w:qFormat/>
    <w:rsid w:val="009b36fc"/>
    <w:rPr>
      <w:rFonts w:cs="Courier New"/>
    </w:rPr>
  </w:style>
  <w:style w:type="character" w:styleId="ListLabel16" w:customStyle="1">
    <w:name w:val="ListLabel 16"/>
    <w:qFormat/>
    <w:rsid w:val="009b36fc"/>
    <w:rPr>
      <w:rFonts w:cs="Courier New"/>
    </w:rPr>
  </w:style>
  <w:style w:type="character" w:styleId="ListLabel17" w:customStyle="1">
    <w:name w:val="ListLabel 17"/>
    <w:qFormat/>
    <w:rsid w:val="009b36fc"/>
    <w:rPr>
      <w:rFonts w:cs="Courier New"/>
    </w:rPr>
  </w:style>
  <w:style w:type="character" w:styleId="ListLabel18" w:customStyle="1">
    <w:name w:val="ListLabel 18"/>
    <w:qFormat/>
    <w:rsid w:val="009b36fc"/>
    <w:rPr>
      <w:rFonts w:cs="Symbol"/>
      <w:lang w:val="en-US"/>
    </w:rPr>
  </w:style>
  <w:style w:type="character" w:styleId="ListLabel19" w:customStyle="1">
    <w:name w:val="ListLabel 19"/>
    <w:qFormat/>
    <w:rsid w:val="009b36fc"/>
    <w:rPr>
      <w:rFonts w:cs="Courier New"/>
    </w:rPr>
  </w:style>
  <w:style w:type="character" w:styleId="ListLabel20" w:customStyle="1">
    <w:name w:val="ListLabel 20"/>
    <w:qFormat/>
    <w:rsid w:val="009b36fc"/>
    <w:rPr>
      <w:rFonts w:cs="Courier New"/>
    </w:rPr>
  </w:style>
  <w:style w:type="character" w:styleId="ListLabel21" w:customStyle="1">
    <w:name w:val="ListLabel 21"/>
    <w:qFormat/>
    <w:rsid w:val="009b36fc"/>
    <w:rPr>
      <w:rFonts w:cs="Courier New"/>
    </w:rPr>
  </w:style>
  <w:style w:type="character" w:styleId="ListLabel22" w:customStyle="1">
    <w:name w:val="ListLabel 22"/>
    <w:qFormat/>
    <w:rsid w:val="009b36fc"/>
    <w:rPr>
      <w:rFonts w:cs="Symbol"/>
      <w:lang w:val="en-US"/>
    </w:rPr>
  </w:style>
  <w:style w:type="character" w:styleId="ListLabel23" w:customStyle="1">
    <w:name w:val="ListLabel 23"/>
    <w:qFormat/>
    <w:rsid w:val="009b36fc"/>
    <w:rPr>
      <w:b/>
    </w:rPr>
  </w:style>
  <w:style w:type="character" w:styleId="ListLabel24" w:customStyle="1">
    <w:name w:val="ListLabel 24"/>
    <w:qFormat/>
    <w:rsid w:val="009b36fc"/>
    <w:rPr>
      <w:rFonts w:cs="Symbol"/>
    </w:rPr>
  </w:style>
  <w:style w:type="character" w:styleId="ListLabel25" w:customStyle="1">
    <w:name w:val="ListLabel 25"/>
    <w:qFormat/>
    <w:rsid w:val="009b36fc"/>
    <w:rPr>
      <w:rFonts w:cs="Courier New"/>
    </w:rPr>
  </w:style>
  <w:style w:type="character" w:styleId="ListLabel26" w:customStyle="1">
    <w:name w:val="ListLabel 26"/>
    <w:qFormat/>
    <w:rsid w:val="009b36fc"/>
    <w:rPr>
      <w:rFonts w:cs="Courier New"/>
    </w:rPr>
  </w:style>
  <w:style w:type="character" w:styleId="ListLabel27" w:customStyle="1">
    <w:name w:val="ListLabel 27"/>
    <w:qFormat/>
    <w:rsid w:val="009b36fc"/>
    <w:rPr>
      <w:rFonts w:cs="Courier New"/>
    </w:rPr>
  </w:style>
  <w:style w:type="character" w:styleId="ListLabel28" w:customStyle="1">
    <w:name w:val="ListLabel 28"/>
    <w:qFormat/>
    <w:rsid w:val="009b36fc"/>
    <w:rPr>
      <w:rFonts w:cs="Symbol"/>
    </w:rPr>
  </w:style>
  <w:style w:type="character" w:styleId="ListLabel29" w:customStyle="1">
    <w:name w:val="ListLabel 29"/>
    <w:qFormat/>
    <w:rsid w:val="009b36fc"/>
    <w:rPr>
      <w:rFonts w:cs="Symbol"/>
    </w:rPr>
  </w:style>
  <w:style w:type="character" w:styleId="ListLabel30" w:customStyle="1">
    <w:name w:val="ListLabel 30"/>
    <w:qFormat/>
    <w:rsid w:val="009b36fc"/>
    <w:rPr>
      <w:rFonts w:cs="Symbol"/>
    </w:rPr>
  </w:style>
  <w:style w:type="character" w:styleId="ListLabel31" w:customStyle="1">
    <w:name w:val="ListLabel 31"/>
    <w:qFormat/>
    <w:rsid w:val="009b36fc"/>
    <w:rPr>
      <w:rFonts w:cs="Symbol"/>
      <w:lang w:val="en-US"/>
    </w:rPr>
  </w:style>
  <w:style w:type="character" w:styleId="ListLabel32" w:customStyle="1">
    <w:name w:val="ListLabel 32"/>
    <w:qFormat/>
    <w:rsid w:val="009b36fc"/>
    <w:rPr>
      <w:rFonts w:cs="Courier New"/>
    </w:rPr>
  </w:style>
  <w:style w:type="character" w:styleId="ListLabel33" w:customStyle="1">
    <w:name w:val="ListLabel 33"/>
    <w:qFormat/>
    <w:rsid w:val="009b36fc"/>
    <w:rPr>
      <w:rFonts w:cs="Courier New"/>
    </w:rPr>
  </w:style>
  <w:style w:type="character" w:styleId="ListLabel34" w:customStyle="1">
    <w:name w:val="ListLabel 34"/>
    <w:qFormat/>
    <w:rsid w:val="009b36fc"/>
    <w:rPr>
      <w:rFonts w:cs="Courier New"/>
    </w:rPr>
  </w:style>
  <w:style w:type="character" w:styleId="ListLabel35" w:customStyle="1">
    <w:name w:val="ListLabel 35"/>
    <w:qFormat/>
    <w:rsid w:val="009b36fc"/>
    <w:rPr>
      <w:rFonts w:cs="Courier New"/>
    </w:rPr>
  </w:style>
  <w:style w:type="character" w:styleId="ListLabel36" w:customStyle="1">
    <w:name w:val="ListLabel 36"/>
    <w:qFormat/>
    <w:rsid w:val="009b36fc"/>
    <w:rPr>
      <w:rFonts w:cs="Courier New"/>
    </w:rPr>
  </w:style>
  <w:style w:type="character" w:styleId="ListLabel37" w:customStyle="1">
    <w:name w:val="ListLabel 37"/>
    <w:qFormat/>
    <w:rsid w:val="009b36fc"/>
    <w:rPr>
      <w:rFonts w:cs="Courier New"/>
    </w:rPr>
  </w:style>
  <w:style w:type="character" w:styleId="ListLabel38" w:customStyle="1">
    <w:name w:val="ListLabel 38"/>
    <w:qFormat/>
    <w:rsid w:val="009b36fc"/>
    <w:rPr>
      <w:rFonts w:cs="Courier New"/>
    </w:rPr>
  </w:style>
  <w:style w:type="character" w:styleId="ListLabel39" w:customStyle="1">
    <w:name w:val="ListLabel 39"/>
    <w:qFormat/>
    <w:rsid w:val="009b36fc"/>
    <w:rPr>
      <w:rFonts w:cs="Courier New"/>
    </w:rPr>
  </w:style>
  <w:style w:type="character" w:styleId="ListLabel40" w:customStyle="1">
    <w:name w:val="ListLabel 40"/>
    <w:qFormat/>
    <w:rsid w:val="009b36fc"/>
    <w:rPr>
      <w:rFonts w:cs="Courier New"/>
    </w:rPr>
  </w:style>
  <w:style w:type="character" w:styleId="EncabezadoCar" w:customStyle="1">
    <w:name w:val="Encabezado Car"/>
    <w:basedOn w:val="DefaultParagraphFont"/>
    <w:link w:val="Encabezado"/>
    <w:qFormat/>
    <w:rsid w:val="00df3800"/>
    <w:rPr>
      <w:sz w:val="24"/>
      <w:szCs w:val="24"/>
      <w:lang w:eastAsia="zh-CN"/>
    </w:rPr>
  </w:style>
  <w:style w:type="character" w:styleId="EnlacedeInternet">
    <w:name w:val="Enlace de Internet"/>
    <w:unhideWhenUsed/>
    <w:rsid w:val="00093090"/>
    <w:rPr>
      <w:color w:val="0000FF"/>
      <w:u w:val="single"/>
    </w:rPr>
  </w:style>
  <w:style w:type="character" w:styleId="ListLabel41">
    <w:name w:val="ListLabel 41"/>
    <w:qFormat/>
    <w:rPr>
      <w:b/>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9b36fc"/>
    <w:pPr>
      <w:spacing w:lineRule="auto" w:line="288" w:before="0" w:after="140"/>
    </w:pPr>
    <w:rPr/>
  </w:style>
  <w:style w:type="paragraph" w:styleId="Lista">
    <w:name w:val="List"/>
    <w:basedOn w:val="Cuerpodetexto"/>
    <w:rsid w:val="009b36fc"/>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9b36fc"/>
    <w:pPr>
      <w:suppressLineNumbers/>
    </w:pPr>
    <w:rPr>
      <w:rFonts w:cs="Lucida Sans"/>
    </w:rPr>
  </w:style>
  <w:style w:type="paragraph" w:styleId="Titular">
    <w:name w:val="Title"/>
    <w:basedOn w:val="Normal"/>
    <w:qFormat/>
    <w:rsid w:val="00c225ad"/>
    <w:pPr>
      <w:suppressAutoHyphens w:val="false"/>
      <w:spacing w:before="240" w:after="60"/>
      <w:jc w:val="center"/>
      <w:outlineLvl w:val="0"/>
    </w:pPr>
    <w:rPr>
      <w:rFonts w:ascii="Arial" w:hAnsi="Arial"/>
      <w:b/>
      <w:szCs w:val="20"/>
      <w:lang w:eastAsia="es-ES"/>
    </w:rPr>
  </w:style>
  <w:style w:type="paragraph" w:styleId="Caption">
    <w:name w:val="caption"/>
    <w:basedOn w:val="Normal"/>
    <w:qFormat/>
    <w:rsid w:val="009b36fc"/>
    <w:pPr>
      <w:suppressLineNumbers/>
      <w:spacing w:before="120" w:after="120"/>
    </w:pPr>
    <w:rPr>
      <w:rFonts w:cs="Lucida Sans"/>
      <w:i/>
      <w:iCs/>
    </w:rPr>
  </w:style>
  <w:style w:type="paragraph" w:styleId="Ttulo11" w:customStyle="1">
    <w:name w:val="Título1"/>
    <w:basedOn w:val="Normal"/>
    <w:qFormat/>
    <w:rsid w:val="009b36fc"/>
    <w:pPr>
      <w:spacing w:before="240" w:after="60"/>
      <w:jc w:val="center"/>
    </w:pPr>
    <w:rPr>
      <w:rFonts w:ascii="Arial" w:hAnsi="Arial" w:cs="Arial"/>
      <w:b/>
      <w:sz w:val="32"/>
      <w:szCs w:val="20"/>
    </w:rPr>
  </w:style>
  <w:style w:type="paragraph" w:styleId="Cabecera">
    <w:name w:val="Header"/>
    <w:basedOn w:val="Normal"/>
    <w:link w:val="EncabezadoCar"/>
    <w:rsid w:val="009b36fc"/>
    <w:pPr>
      <w:tabs>
        <w:tab w:val="center" w:pos="4252" w:leader="none"/>
        <w:tab w:val="right" w:pos="8504" w:leader="none"/>
      </w:tabs>
    </w:pPr>
    <w:rPr/>
  </w:style>
  <w:style w:type="paragraph" w:styleId="Piedepgina">
    <w:name w:val="Footer"/>
    <w:basedOn w:val="Normal"/>
    <w:rsid w:val="009b36fc"/>
    <w:pPr>
      <w:tabs>
        <w:tab w:val="center" w:pos="4252" w:leader="none"/>
        <w:tab w:val="right" w:pos="8504" w:leader="none"/>
      </w:tabs>
    </w:pPr>
    <w:rPr/>
  </w:style>
  <w:style w:type="paragraph" w:styleId="Car" w:customStyle="1">
    <w:name w:val="Car"/>
    <w:basedOn w:val="Normal"/>
    <w:qFormat/>
    <w:rsid w:val="009b36fc"/>
    <w:pPr/>
    <w:rPr>
      <w:lang w:val="pl-PL"/>
    </w:rPr>
  </w:style>
  <w:style w:type="paragraph" w:styleId="Default" w:customStyle="1">
    <w:name w:val="Default"/>
    <w:qFormat/>
    <w:rsid w:val="009b36fc"/>
    <w:pPr>
      <w:widowControl w:val="false"/>
      <w:suppressAutoHyphens w:val="true"/>
      <w:bidi w:val="0"/>
      <w:jc w:val="left"/>
    </w:pPr>
    <w:rPr>
      <w:rFonts w:ascii="Arial" w:hAnsi="Arial" w:cs="Arial" w:eastAsia="Times New Roman"/>
      <w:color w:val="000000"/>
      <w:sz w:val="24"/>
      <w:szCs w:val="24"/>
      <w:lang w:eastAsia="zh-CN" w:val="es-ES" w:bidi="ar-SA"/>
    </w:rPr>
  </w:style>
  <w:style w:type="paragraph" w:styleId="CM1" w:customStyle="1">
    <w:name w:val="CM1"/>
    <w:basedOn w:val="Normal"/>
    <w:next w:val="Normal"/>
    <w:qFormat/>
    <w:rsid w:val="009b36fc"/>
    <w:pPr>
      <w:widowControl w:val="false"/>
      <w:spacing w:lineRule="atLeast" w:line="208"/>
    </w:pPr>
    <w:rPr>
      <w:rFonts w:ascii="Arial" w:hAnsi="Arial" w:cs="Arial"/>
    </w:rPr>
  </w:style>
  <w:style w:type="paragraph" w:styleId="BalloonText">
    <w:name w:val="Balloon Text"/>
    <w:basedOn w:val="Normal"/>
    <w:qFormat/>
    <w:rsid w:val="009b36fc"/>
    <w:pPr/>
    <w:rPr>
      <w:rFonts w:ascii="Tahoma" w:hAnsi="Tahoma" w:cs="Tahoma"/>
      <w:sz w:val="16"/>
      <w:szCs w:val="16"/>
    </w:rPr>
  </w:style>
  <w:style w:type="paragraph" w:styleId="Contenidodelatabla" w:customStyle="1">
    <w:name w:val="Contenido de la tabla"/>
    <w:basedOn w:val="Normal"/>
    <w:qFormat/>
    <w:rsid w:val="009b36fc"/>
    <w:pPr>
      <w:suppressLineNumbers/>
    </w:pPr>
    <w:rPr/>
  </w:style>
  <w:style w:type="paragraph" w:styleId="Ttulodelatabla" w:customStyle="1">
    <w:name w:val="Título de la tabla"/>
    <w:basedOn w:val="Contenidodelatabla"/>
    <w:qFormat/>
    <w:rsid w:val="009b36fc"/>
    <w:pPr>
      <w:jc w:val="center"/>
    </w:pPr>
    <w:rPr>
      <w:b/>
      <w:bCs/>
    </w:rPr>
  </w:style>
  <w:style w:type="paragraph" w:styleId="ListParagraph">
    <w:name w:val="List Paragraph"/>
    <w:basedOn w:val="Normal"/>
    <w:uiPriority w:val="34"/>
    <w:qFormat/>
    <w:rsid w:val="005d5973"/>
    <w:pPr>
      <w:spacing w:before="0" w:after="0"/>
      <w:ind w:left="720" w:firstLine="709"/>
      <w:contextualSpacing/>
    </w:pPr>
    <w:rPr/>
  </w:style>
  <w:style w:type="paragraph" w:styleId="NormalWeb">
    <w:name w:val="Normal (Web)"/>
    <w:basedOn w:val="Normal"/>
    <w:unhideWhenUsed/>
    <w:qFormat/>
    <w:rsid w:val="004325b6"/>
    <w:pPr>
      <w:suppressAutoHyphens w:val="false"/>
      <w:spacing w:before="120" w:after="120"/>
    </w:pPr>
    <w:rPr>
      <w:rFonts w:eastAsia="Calibri"/>
      <w:lang w:eastAsia="en-US"/>
    </w:rPr>
  </w:style>
  <w:style w:type="paragraph" w:styleId="TituloSUBAPARTADOPAPELDETRABAJO" w:customStyle="1">
    <w:name w:val="titulo SUBAPARTADO PAPEL DE TRABAJO"/>
    <w:basedOn w:val="Normal"/>
    <w:qFormat/>
    <w:rsid w:val="004325b6"/>
    <w:pPr>
      <w:spacing w:before="120" w:after="120"/>
    </w:pPr>
    <w:rPr>
      <w:rFonts w:ascii="Arial" w:hAnsi="Arial" w:cs="Arial"/>
      <w:b/>
      <w:bCs/>
      <w:szCs w:val="20"/>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F894E-B1D5-4395-A2EB-6D9306E8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LibreOffice/5.3.6.1$Windows_X86_64 LibreOffice_project/686f202eff87ef707079aeb7f485847613344eb7</Application>
  <Pages>2</Pages>
  <Words>761</Words>
  <Characters>4103</Characters>
  <CharactersWithSpaces>4937</CharactersWithSpaces>
  <Paragraphs>26</Paragraphs>
  <Company>DGA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2020-06-17T06:39:00Z</dcterms:created>
  <dc:creator>DGA</dc:creator>
  <dc:description/>
  <dc:language>es-ES</dc:language>
  <cp:lastModifiedBy>DGA</cp:lastModifiedBy>
  <cp:lastPrinted>2018-04-10T10:40:00Z</cp:lastPrinted>
  <dcterms:modified xsi:type="dcterms:W3CDTF">2020-06-18T07:54:00Z</dcterms:modified>
  <cp:revision>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DGA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