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BB374" w14:textId="77777777" w:rsidR="00707F2E" w:rsidRDefault="00707F2E" w:rsidP="00707F2E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0B404562" w14:textId="77777777" w:rsidR="00707F2E" w:rsidRPr="007D0F80" w:rsidRDefault="00707F2E" w:rsidP="00707F2E">
      <w:pPr>
        <w:spacing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7D0F80">
        <w:rPr>
          <w:rFonts w:ascii="Arial" w:eastAsia="Arial" w:hAnsi="Arial" w:cs="Arial"/>
          <w:b/>
          <w:sz w:val="20"/>
          <w:szCs w:val="20"/>
        </w:rPr>
        <w:t xml:space="preserve">Anexo I </w:t>
      </w:r>
    </w:p>
    <w:p w14:paraId="3BB264B8" w14:textId="77777777" w:rsidR="00707F2E" w:rsidRPr="007D0F80" w:rsidRDefault="00707F2E" w:rsidP="00707F2E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7D0F80">
        <w:rPr>
          <w:rFonts w:ascii="Arial" w:hAnsi="Arial" w:cs="Arial"/>
          <w:b/>
          <w:sz w:val="18"/>
          <w:szCs w:val="18"/>
        </w:rPr>
        <w:t>Ayudas para favorecer la innovación mediante el desarrollo del diseño industrial y su gestión, en el marco del programa de ayudas a la industria y la Pyme en Aragón (PAIP)</w:t>
      </w:r>
    </w:p>
    <w:p w14:paraId="45CEAF73" w14:textId="77777777" w:rsidR="000014ED" w:rsidRPr="000014ED" w:rsidRDefault="00707F2E" w:rsidP="00707F2E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014ED">
        <w:rPr>
          <w:rFonts w:ascii="Arial" w:hAnsi="Arial" w:cs="Arial"/>
          <w:b/>
          <w:sz w:val="18"/>
          <w:szCs w:val="18"/>
        </w:rPr>
        <w:t xml:space="preserve">Síntesis de datos </w:t>
      </w:r>
      <w:r w:rsidR="000014ED" w:rsidRPr="000014ED">
        <w:rPr>
          <w:rFonts w:ascii="Arial" w:hAnsi="Arial" w:cs="Arial"/>
          <w:b/>
          <w:sz w:val="18"/>
          <w:szCs w:val="18"/>
        </w:rPr>
        <w:t xml:space="preserve">clave para solicitar la ayuda </w:t>
      </w:r>
    </w:p>
    <w:p w14:paraId="252DA8FE" w14:textId="77777777" w:rsidR="001763BA" w:rsidRPr="001763BA" w:rsidRDefault="00707F2E" w:rsidP="001763BA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7467ED">
        <w:rPr>
          <w:rFonts w:ascii="Arial" w:hAnsi="Arial" w:cs="Arial"/>
          <w:sz w:val="18"/>
          <w:szCs w:val="18"/>
        </w:rPr>
        <w:t>Tabla I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75"/>
        <w:gridCol w:w="7054"/>
      </w:tblGrid>
      <w:tr w:rsidR="001763BA" w:rsidRPr="00273CF9" w14:paraId="2E8487B4" w14:textId="77777777" w:rsidTr="0091498F">
        <w:trPr>
          <w:trHeight w:val="420"/>
        </w:trPr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8E66C" w14:textId="77777777" w:rsidR="001763BA" w:rsidRPr="00273CF9" w:rsidRDefault="001763BA" w:rsidP="009149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73CF9">
              <w:rPr>
                <w:rFonts w:ascii="Arial" w:hAnsi="Arial" w:cs="Arial"/>
                <w:b/>
                <w:sz w:val="18"/>
                <w:szCs w:val="18"/>
              </w:rPr>
              <w:t>SE ENMARCAN DENTRO DEL PROGRAMA PAIP</w:t>
            </w:r>
          </w:p>
        </w:tc>
        <w:tc>
          <w:tcPr>
            <w:tcW w:w="70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CA862" w14:textId="77777777" w:rsidR="001763BA" w:rsidRPr="00273CF9" w:rsidRDefault="001763BA" w:rsidP="0091498F">
            <w:p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El Programa de Apoyo a la Industria y la PYME en Aragón (PAIP) es un instrumento cuya finalidad es canalizar ayudas para la mejora competitiva y desarrollo de las empresas aragonesas.</w:t>
            </w:r>
          </w:p>
        </w:tc>
      </w:tr>
      <w:tr w:rsidR="001763BA" w:rsidRPr="00273CF9" w14:paraId="10CB5C86" w14:textId="77777777" w:rsidTr="0091498F">
        <w:trPr>
          <w:trHeight w:val="420"/>
        </w:trPr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6BE89" w14:textId="77777777" w:rsidR="001763BA" w:rsidRPr="00273CF9" w:rsidRDefault="001763BA" w:rsidP="009149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73CF9">
              <w:rPr>
                <w:rFonts w:ascii="Arial" w:hAnsi="Arial" w:cs="Arial"/>
                <w:b/>
                <w:sz w:val="18"/>
                <w:szCs w:val="18"/>
              </w:rPr>
              <w:t>OBJETIVOS</w:t>
            </w:r>
          </w:p>
        </w:tc>
        <w:tc>
          <w:tcPr>
            <w:tcW w:w="70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865CF" w14:textId="77777777" w:rsidR="001763BA" w:rsidRPr="00273CF9" w:rsidRDefault="001763BA" w:rsidP="0091498F">
            <w:p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Posibilitar la integración de la metodología y la actividad de diseño en las empresas.</w:t>
            </w:r>
          </w:p>
          <w:p w14:paraId="4FC6A072" w14:textId="77777777" w:rsidR="001763BA" w:rsidRPr="00273CF9" w:rsidRDefault="001763BA" w:rsidP="0091498F">
            <w:p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 xml:space="preserve">Estimular el desarrollo del diseño industrial y su gestión para favorecer la innovación en el contexto de la propia gestión de la empresa. </w:t>
            </w:r>
          </w:p>
          <w:p w14:paraId="12062523" w14:textId="77777777" w:rsidR="001763BA" w:rsidRPr="00273CF9" w:rsidRDefault="001763BA" w:rsidP="0091498F">
            <w:p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Favorecer el desarrollo de un sector de servicios en el ámbito de la gestión del diseño.</w:t>
            </w:r>
          </w:p>
        </w:tc>
      </w:tr>
      <w:tr w:rsidR="001763BA" w:rsidRPr="00273CF9" w14:paraId="777F9182" w14:textId="77777777" w:rsidTr="0091498F">
        <w:trPr>
          <w:trHeight w:val="420"/>
        </w:trPr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94BFB" w14:textId="77777777" w:rsidR="001763BA" w:rsidRPr="00273CF9" w:rsidRDefault="001763BA" w:rsidP="009149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73CF9">
              <w:rPr>
                <w:rFonts w:ascii="Arial" w:hAnsi="Arial" w:cs="Arial"/>
                <w:b/>
                <w:sz w:val="18"/>
                <w:szCs w:val="18"/>
              </w:rPr>
              <w:t>QUÉ INCENTIVAN</w:t>
            </w:r>
          </w:p>
        </w:tc>
        <w:tc>
          <w:tcPr>
            <w:tcW w:w="70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4CB14" w14:textId="77777777" w:rsidR="001763BA" w:rsidRPr="00273CF9" w:rsidRDefault="001763BA" w:rsidP="0091498F">
            <w:p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La realización de proyectos en el ámbito de la transformación digital de las empresas, o en el de los avances hacia la economía circular.</w:t>
            </w:r>
          </w:p>
        </w:tc>
      </w:tr>
      <w:tr w:rsidR="001763BA" w:rsidRPr="00273CF9" w14:paraId="33D804FF" w14:textId="77777777" w:rsidTr="0091498F">
        <w:trPr>
          <w:trHeight w:val="420"/>
        </w:trPr>
        <w:tc>
          <w:tcPr>
            <w:tcW w:w="19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E20DC" w14:textId="77777777" w:rsidR="001763BA" w:rsidRPr="00273CF9" w:rsidRDefault="001763BA" w:rsidP="009149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73CF9">
              <w:rPr>
                <w:rFonts w:ascii="Arial" w:hAnsi="Arial" w:cs="Arial"/>
                <w:b/>
                <w:sz w:val="18"/>
                <w:szCs w:val="18"/>
              </w:rPr>
              <w:t>BENEFICIARIOS</w:t>
            </w:r>
          </w:p>
        </w:tc>
        <w:tc>
          <w:tcPr>
            <w:tcW w:w="70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F82D7" w14:textId="77777777" w:rsidR="001763BA" w:rsidRPr="00273CF9" w:rsidRDefault="001763BA" w:rsidP="001763BA">
            <w:pPr>
              <w:numPr>
                <w:ilvl w:val="0"/>
                <w:numId w:val="1"/>
              </w:num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 xml:space="preserve">Trabajadores autónomos, </w:t>
            </w:r>
            <w:proofErr w:type="spellStart"/>
            <w:r w:rsidRPr="00273CF9">
              <w:rPr>
                <w:rFonts w:ascii="Arial" w:hAnsi="Arial" w:cs="Arial"/>
                <w:sz w:val="18"/>
                <w:szCs w:val="18"/>
              </w:rPr>
              <w:t>PYMEs</w:t>
            </w:r>
            <w:proofErr w:type="spellEnd"/>
            <w:r w:rsidRPr="00273CF9">
              <w:rPr>
                <w:rFonts w:ascii="Arial" w:hAnsi="Arial" w:cs="Arial"/>
                <w:sz w:val="18"/>
                <w:szCs w:val="18"/>
              </w:rPr>
              <w:t xml:space="preserve"> y grandes empresas que puedan considerarse </w:t>
            </w:r>
            <w:r w:rsidRPr="00273CF9">
              <w:rPr>
                <w:rFonts w:ascii="Arial" w:hAnsi="Arial" w:cs="Arial"/>
                <w:b/>
                <w:sz w:val="18"/>
                <w:szCs w:val="18"/>
              </w:rPr>
              <w:t>de actividad industrial o conexa</w:t>
            </w:r>
            <w:r w:rsidRPr="00273CF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A8B7A19" w14:textId="77777777" w:rsidR="001763BA" w:rsidRPr="00273CF9" w:rsidRDefault="001763BA" w:rsidP="001763BA">
            <w:pPr>
              <w:numPr>
                <w:ilvl w:val="0"/>
                <w:numId w:val="1"/>
              </w:numPr>
              <w:spacing w:before="120" w:after="0" w:line="240" w:lineRule="auto"/>
              <w:ind w:right="149"/>
              <w:rPr>
                <w:rFonts w:ascii="Arial" w:hAnsi="Arial" w:cs="Arial"/>
                <w:b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 xml:space="preserve">Trabajadores autónomos, </w:t>
            </w:r>
            <w:proofErr w:type="spellStart"/>
            <w:r w:rsidRPr="00273CF9">
              <w:rPr>
                <w:rFonts w:ascii="Arial" w:hAnsi="Arial" w:cs="Arial"/>
                <w:sz w:val="18"/>
                <w:szCs w:val="18"/>
              </w:rPr>
              <w:t>PYMEs</w:t>
            </w:r>
            <w:proofErr w:type="spellEnd"/>
            <w:r w:rsidRPr="00273CF9">
              <w:rPr>
                <w:rFonts w:ascii="Arial" w:hAnsi="Arial" w:cs="Arial"/>
                <w:sz w:val="18"/>
                <w:szCs w:val="18"/>
              </w:rPr>
              <w:t xml:space="preserve"> y grandes empresas que</w:t>
            </w:r>
            <w:r w:rsidRPr="00273CF9">
              <w:rPr>
                <w:rFonts w:ascii="Arial" w:hAnsi="Arial" w:cs="Arial"/>
                <w:b/>
                <w:sz w:val="18"/>
                <w:szCs w:val="18"/>
              </w:rPr>
              <w:t xml:space="preserve"> tengan potenciales diferenciados de valor añadido, económico o social. </w:t>
            </w:r>
          </w:p>
        </w:tc>
      </w:tr>
    </w:tbl>
    <w:p w14:paraId="01448468" w14:textId="77777777" w:rsidR="001763BA" w:rsidRDefault="001763BA" w:rsidP="001763BA">
      <w:pPr>
        <w:spacing w:after="0" w:line="240" w:lineRule="auto"/>
        <w:rPr>
          <w:rFonts w:ascii="Arial" w:eastAsia="Arial" w:hAnsi="Arial" w:cs="Arial"/>
          <w:color w:val="FF0000"/>
        </w:rPr>
      </w:pPr>
    </w:p>
    <w:p w14:paraId="3C982E1F" w14:textId="77777777" w:rsidR="001763BA" w:rsidRPr="007467ED" w:rsidRDefault="001763BA" w:rsidP="001763BA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7467ED">
        <w:rPr>
          <w:rFonts w:ascii="Arial" w:hAnsi="Arial" w:cs="Arial"/>
          <w:sz w:val="18"/>
          <w:szCs w:val="18"/>
        </w:rPr>
        <w:t>Tabla II</w:t>
      </w:r>
    </w:p>
    <w:p w14:paraId="352E38C6" w14:textId="77777777" w:rsidR="001763BA" w:rsidRPr="00273CF9" w:rsidRDefault="001763BA" w:rsidP="001763BA">
      <w:pPr>
        <w:spacing w:after="0" w:line="240" w:lineRule="auto"/>
        <w:rPr>
          <w:rFonts w:ascii="Arial" w:eastAsia="Arial" w:hAnsi="Arial" w:cs="Arial"/>
          <w:color w:val="FF0000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91"/>
        <w:gridCol w:w="7338"/>
      </w:tblGrid>
      <w:tr w:rsidR="001763BA" w:rsidRPr="00273CF9" w14:paraId="11B24E76" w14:textId="77777777" w:rsidTr="0091498F">
        <w:trPr>
          <w:trHeight w:val="420"/>
        </w:trPr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4DD3E" w14:textId="77777777" w:rsidR="001763BA" w:rsidRPr="00273CF9" w:rsidRDefault="001763BA" w:rsidP="009149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73CF9">
              <w:rPr>
                <w:rFonts w:ascii="Arial" w:hAnsi="Arial" w:cs="Arial"/>
                <w:b/>
                <w:sz w:val="18"/>
                <w:szCs w:val="18"/>
              </w:rPr>
              <w:t>REQUISITOS PARA OBTENER LA AYUDA</w:t>
            </w:r>
          </w:p>
        </w:tc>
        <w:tc>
          <w:tcPr>
            <w:tcW w:w="73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88124" w14:textId="77777777" w:rsidR="001763BA" w:rsidRPr="00273CF9" w:rsidRDefault="001763BA" w:rsidP="001763BA">
            <w:pPr>
              <w:pStyle w:val="Prrafodelista"/>
              <w:numPr>
                <w:ilvl w:val="0"/>
                <w:numId w:val="2"/>
              </w:num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Que el beneficiario esté radicado y desarrolle su actividad en la Comunidad Autónoma de Aragón.</w:t>
            </w:r>
          </w:p>
          <w:p w14:paraId="7FAF3850" w14:textId="77777777" w:rsidR="001763BA" w:rsidRPr="00273CF9" w:rsidRDefault="001763BA" w:rsidP="001763BA">
            <w:pPr>
              <w:pStyle w:val="Prrafodelista"/>
              <w:numPr>
                <w:ilvl w:val="0"/>
                <w:numId w:val="2"/>
              </w:num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Que el beneficiario esté constituido o dado de alta con anterioridad a que transcurra un mes natural desde la fecha de cierre del plazo de solicitudes.</w:t>
            </w:r>
          </w:p>
          <w:p w14:paraId="0010472F" w14:textId="77777777" w:rsidR="001763BA" w:rsidRPr="00273CF9" w:rsidRDefault="001763BA" w:rsidP="001763BA">
            <w:pPr>
              <w:pStyle w:val="Prrafodelista"/>
              <w:numPr>
                <w:ilvl w:val="0"/>
                <w:numId w:val="2"/>
              </w:num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Poder justificar el mantenimiento del empleo.</w:t>
            </w:r>
          </w:p>
          <w:p w14:paraId="0B877BC4" w14:textId="77777777" w:rsidR="001763BA" w:rsidRPr="00273CF9" w:rsidRDefault="001763BA" w:rsidP="001763BA">
            <w:pPr>
              <w:pStyle w:val="Prrafodelista"/>
              <w:numPr>
                <w:ilvl w:val="0"/>
                <w:numId w:val="2"/>
              </w:num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Que el beneficiario no haya sido sancionado por resolución administrativa firme o condenado por sentencia judicial firme, por acciones u omisiones consideradas discriminatorias por la legislación vigente por razón de género.</w:t>
            </w:r>
          </w:p>
          <w:p w14:paraId="67A3CFB1" w14:textId="77777777" w:rsidR="001763BA" w:rsidRPr="00273CF9" w:rsidRDefault="001763BA" w:rsidP="001763BA">
            <w:pPr>
              <w:pStyle w:val="Prrafodelista"/>
              <w:numPr>
                <w:ilvl w:val="0"/>
                <w:numId w:val="2"/>
              </w:num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Que el beneficiario se halle al corriente en el cumplimiento de las obligaciones tributarias, frente a la Seguridad Social y frente a la Comunidad de Aragón.</w:t>
            </w:r>
          </w:p>
          <w:p w14:paraId="1263975C" w14:textId="77777777" w:rsidR="001763BA" w:rsidRPr="00273CF9" w:rsidRDefault="001763BA" w:rsidP="001763BA">
            <w:pPr>
              <w:pStyle w:val="Prrafodelista"/>
              <w:numPr>
                <w:ilvl w:val="0"/>
                <w:numId w:val="2"/>
              </w:numPr>
              <w:spacing w:before="120" w:after="0" w:line="240" w:lineRule="auto"/>
              <w:ind w:right="149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>Y el resto de los incluidos en el artículo Beneficiarios.</w:t>
            </w:r>
          </w:p>
        </w:tc>
      </w:tr>
      <w:tr w:rsidR="001763BA" w:rsidRPr="00273CF9" w14:paraId="683C581F" w14:textId="77777777" w:rsidTr="0091498F">
        <w:trPr>
          <w:trHeight w:val="420"/>
        </w:trPr>
        <w:tc>
          <w:tcPr>
            <w:tcW w:w="16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8B487" w14:textId="77777777" w:rsidR="001763BA" w:rsidRPr="00273CF9" w:rsidRDefault="001763BA" w:rsidP="0091498F">
            <w:pPr>
              <w:widowControl w:val="0"/>
              <w:spacing w:before="12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73CF9">
              <w:rPr>
                <w:rFonts w:ascii="Arial" w:hAnsi="Arial" w:cs="Arial"/>
                <w:b/>
                <w:sz w:val="18"/>
                <w:szCs w:val="18"/>
              </w:rPr>
              <w:t>EJECUTAN EL TRABAJO</w:t>
            </w:r>
          </w:p>
        </w:tc>
        <w:tc>
          <w:tcPr>
            <w:tcW w:w="73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2403D" w14:textId="77777777" w:rsidR="001763BA" w:rsidRPr="00FF0906" w:rsidRDefault="001763BA" w:rsidP="0091498F">
            <w:pPr>
              <w:spacing w:before="120" w:after="0" w:line="240" w:lineRule="auto"/>
              <w:ind w:right="14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73CF9">
              <w:rPr>
                <w:rFonts w:ascii="Arial" w:hAnsi="Arial" w:cs="Arial"/>
                <w:sz w:val="18"/>
                <w:szCs w:val="18"/>
              </w:rPr>
              <w:t xml:space="preserve">Empresas externas de servicios de consultoría y/o de servicios de diseño homologadas según el procedimiento </w:t>
            </w:r>
            <w:r w:rsidRPr="00FF0906">
              <w:rPr>
                <w:rFonts w:ascii="Arial" w:hAnsi="Arial" w:cs="Arial"/>
                <w:sz w:val="18"/>
                <w:szCs w:val="18"/>
              </w:rPr>
              <w:t>recogido en la vigente Orden ICD/1011/2021, de 9 de agosto y excepcionalmente para esta convocatoria:</w:t>
            </w:r>
          </w:p>
          <w:p w14:paraId="1E57298C" w14:textId="77777777" w:rsidR="001763BA" w:rsidRPr="00FF0906" w:rsidRDefault="001763BA" w:rsidP="001763BA">
            <w:pPr>
              <w:pStyle w:val="Prrafodelista"/>
              <w:numPr>
                <w:ilvl w:val="0"/>
                <w:numId w:val="3"/>
              </w:numPr>
              <w:spacing w:before="120" w:after="0" w:line="240" w:lineRule="auto"/>
              <w:ind w:right="14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0906">
              <w:rPr>
                <w:rFonts w:ascii="Arial" w:hAnsi="Arial" w:cs="Arial"/>
                <w:sz w:val="18"/>
                <w:szCs w:val="18"/>
              </w:rPr>
              <w:t>Las labores de la fase I, análisis de empresa del Ámbito producto, podrán realizarse por consultores no homologados con una acreditada carrera profesional.</w:t>
            </w:r>
          </w:p>
          <w:p w14:paraId="10E1A67C" w14:textId="1D9D9711" w:rsidR="001763BA" w:rsidRDefault="001763BA" w:rsidP="001763BA">
            <w:pPr>
              <w:pStyle w:val="Prrafodelista"/>
              <w:numPr>
                <w:ilvl w:val="0"/>
                <w:numId w:val="3"/>
              </w:numPr>
              <w:spacing w:before="120" w:after="0" w:line="240" w:lineRule="auto"/>
              <w:ind w:right="14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0906">
              <w:rPr>
                <w:rFonts w:ascii="Arial" w:hAnsi="Arial" w:cs="Arial"/>
                <w:sz w:val="18"/>
                <w:szCs w:val="18"/>
              </w:rPr>
              <w:t xml:space="preserve">Las labores de la fase II, proceso de diseño del Ámbito Servicio, podrán realizarse por equipos de al menos dos </w:t>
            </w:r>
            <w:r w:rsidRPr="00205A5B">
              <w:rPr>
                <w:rFonts w:ascii="Arial" w:hAnsi="Arial" w:cs="Arial"/>
                <w:sz w:val="18"/>
                <w:szCs w:val="18"/>
              </w:rPr>
              <w:t xml:space="preserve">participantes en la </w:t>
            </w:r>
            <w:r w:rsidR="00205A5B" w:rsidRPr="00205A5B">
              <w:rPr>
                <w:rFonts w:ascii="Arial" w:hAnsi="Arial" w:cs="Arial"/>
                <w:sz w:val="18"/>
                <w:szCs w:val="18"/>
              </w:rPr>
              <w:t>quinta edición (2025</w:t>
            </w:r>
            <w:r w:rsidRPr="00205A5B">
              <w:rPr>
                <w:rFonts w:ascii="Arial" w:hAnsi="Arial" w:cs="Arial"/>
                <w:sz w:val="18"/>
                <w:szCs w:val="18"/>
              </w:rPr>
              <w:t>) del Programa de Especialización en Diseño de Servicios que cuenten con</w:t>
            </w:r>
            <w:r w:rsidRPr="00FF0906">
              <w:rPr>
                <w:rFonts w:ascii="Arial" w:hAnsi="Arial" w:cs="Arial"/>
                <w:sz w:val="18"/>
                <w:szCs w:val="18"/>
              </w:rPr>
              <w:t xml:space="preserve"> el certificado de aprovechamiento del programa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BBC8ADF" w14:textId="01F53329" w:rsidR="001763BA" w:rsidRDefault="001763BA" w:rsidP="001763BA">
            <w:pPr>
              <w:pStyle w:val="Prrafodelista"/>
              <w:numPr>
                <w:ilvl w:val="0"/>
                <w:numId w:val="3"/>
              </w:numPr>
              <w:spacing w:before="120" w:after="0" w:line="240" w:lineRule="auto"/>
              <w:ind w:right="14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0906">
              <w:rPr>
                <w:rFonts w:ascii="Arial" w:hAnsi="Arial" w:cs="Arial"/>
                <w:sz w:val="18"/>
                <w:szCs w:val="18"/>
              </w:rPr>
              <w:t>Enlace al catálogo de colaboradores externos homologados:</w:t>
            </w:r>
          </w:p>
          <w:p w14:paraId="4B286876" w14:textId="584CA6E9" w:rsidR="001763BA" w:rsidRPr="00AE3070" w:rsidRDefault="00205A5B" w:rsidP="00205A5B">
            <w:pPr>
              <w:spacing w:line="240" w:lineRule="auto"/>
              <w:jc w:val="both"/>
            </w:pPr>
            <w:hyperlink r:id="rId8" w:history="1">
              <w:r w:rsidRPr="00EF4F1B">
                <w:rPr>
                  <w:rStyle w:val="Hipervnculo"/>
                  <w:rFonts w:ascii="Arial" w:hAnsi="Arial" w:cs="Arial"/>
                </w:rPr>
                <w:t>https://www.ara</w:t>
              </w:r>
              <w:r w:rsidRPr="00EF4F1B">
                <w:rPr>
                  <w:rStyle w:val="Hipervnculo"/>
                  <w:rFonts w:ascii="Arial" w:hAnsi="Arial" w:cs="Arial"/>
                </w:rPr>
                <w:t>g</w:t>
              </w:r>
              <w:r w:rsidRPr="00EF4F1B">
                <w:rPr>
                  <w:rStyle w:val="Hipervnculo"/>
                  <w:rFonts w:ascii="Arial" w:hAnsi="Arial" w:cs="Arial"/>
                </w:rPr>
                <w:t>on.es/documents/d/guest/12-catalogo-de-colaboradores-externos</w:t>
              </w:r>
            </w:hyperlink>
          </w:p>
        </w:tc>
      </w:tr>
    </w:tbl>
    <w:p w14:paraId="6E0D949F" w14:textId="77777777" w:rsidR="006C2299" w:rsidRDefault="006C2299" w:rsidP="000F3EF0">
      <w:pPr>
        <w:spacing w:line="240" w:lineRule="auto"/>
        <w:jc w:val="center"/>
      </w:pPr>
      <w:bookmarkStart w:id="0" w:name="_GoBack"/>
      <w:bookmarkEnd w:id="0"/>
    </w:p>
    <w:sectPr w:rsidR="006C229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B636B" w14:textId="77777777" w:rsidR="00B13EED" w:rsidRDefault="00B13EED" w:rsidP="00B13EED">
      <w:pPr>
        <w:spacing w:after="0" w:line="240" w:lineRule="auto"/>
      </w:pPr>
      <w:r>
        <w:separator/>
      </w:r>
    </w:p>
  </w:endnote>
  <w:endnote w:type="continuationSeparator" w:id="0">
    <w:p w14:paraId="729D1946" w14:textId="77777777" w:rsidR="00B13EED" w:rsidRDefault="00B13EED" w:rsidP="00B13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025D8" w14:textId="77777777" w:rsidR="00B13EED" w:rsidRDefault="00B13EED" w:rsidP="00B13EED">
      <w:pPr>
        <w:spacing w:after="0" w:line="240" w:lineRule="auto"/>
      </w:pPr>
      <w:r>
        <w:separator/>
      </w:r>
    </w:p>
  </w:footnote>
  <w:footnote w:type="continuationSeparator" w:id="0">
    <w:p w14:paraId="552E8DF2" w14:textId="77777777" w:rsidR="00B13EED" w:rsidRDefault="00B13EED" w:rsidP="00B13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2E67B" w14:textId="77777777" w:rsidR="00B13EED" w:rsidRDefault="00B13EED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5C6BB8C" wp14:editId="04159F83">
          <wp:simplePos x="0" y="0"/>
          <wp:positionH relativeFrom="margin">
            <wp:align>center</wp:align>
          </wp:positionH>
          <wp:positionV relativeFrom="paragraph">
            <wp:posOffset>-133985</wp:posOffset>
          </wp:positionV>
          <wp:extent cx="7172960" cy="3860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960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40BF39" w14:textId="77777777" w:rsidR="00B13EED" w:rsidRDefault="00B13E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C8C"/>
    <w:multiLevelType w:val="multilevel"/>
    <w:tmpl w:val="3280D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0C6511"/>
    <w:multiLevelType w:val="hybridMultilevel"/>
    <w:tmpl w:val="F3768BB4"/>
    <w:lvl w:ilvl="0" w:tplc="E9FC0B78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60162"/>
    <w:multiLevelType w:val="hybridMultilevel"/>
    <w:tmpl w:val="98206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F2E"/>
    <w:rsid w:val="000014ED"/>
    <w:rsid w:val="000F3EF0"/>
    <w:rsid w:val="001763BA"/>
    <w:rsid w:val="00205A5B"/>
    <w:rsid w:val="006C2299"/>
    <w:rsid w:val="00707F2E"/>
    <w:rsid w:val="007D0F80"/>
    <w:rsid w:val="00AE3070"/>
    <w:rsid w:val="00B1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923B"/>
  <w15:chartTrackingRefBased/>
  <w15:docId w15:val="{B862D49C-4CC4-4E20-8490-3BD7CA095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F2E"/>
    <w:rPr>
      <w:rFonts w:ascii="Calibri" w:eastAsia="Calibri" w:hAnsi="Calibri" w:cs="Calibri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07F2E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E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3EED"/>
    <w:rPr>
      <w:rFonts w:ascii="Calibri" w:eastAsia="Calibri" w:hAnsi="Calibri" w:cs="Calibri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13E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EED"/>
    <w:rPr>
      <w:rFonts w:ascii="Calibri" w:eastAsia="Calibri" w:hAnsi="Calibri" w:cs="Calibri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763BA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1763B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63B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63BA"/>
    <w:rPr>
      <w:rFonts w:ascii="Calibri" w:eastAsia="Calibri" w:hAnsi="Calibri" w:cs="Calibri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63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63BA"/>
    <w:rPr>
      <w:rFonts w:ascii="Calibri" w:eastAsia="Calibri" w:hAnsi="Calibri" w:cs="Calibri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6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63BA"/>
    <w:rPr>
      <w:rFonts w:ascii="Segoe UI" w:eastAsia="Calibri" w:hAnsi="Segoe UI" w:cs="Segoe UI"/>
      <w:sz w:val="18"/>
      <w:szCs w:val="18"/>
      <w:lang w:val="es-ES_tradnl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205A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documents/d/guest/12-catalogo-de-colaboradores-extern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969FD-6854-4549-BB63-BF36D92E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2025-03-26T09:25:00Z</dcterms:created>
  <dcterms:modified xsi:type="dcterms:W3CDTF">2026-03-13T10:50:00Z</dcterms:modified>
</cp:coreProperties>
</file>