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61817" w14:textId="77777777" w:rsidR="00A22844" w:rsidRPr="00A27DE3" w:rsidRDefault="00A22844" w:rsidP="00A22844">
      <w:pPr>
        <w:spacing w:before="120" w:after="0"/>
        <w:jc w:val="center"/>
        <w:rPr>
          <w:rFonts w:ascii="Arial" w:hAnsi="Arial" w:cs="Arial"/>
          <w:b/>
          <w:bCs/>
        </w:rPr>
      </w:pPr>
      <w:r w:rsidRPr="00A27DE3">
        <w:rPr>
          <w:rFonts w:ascii="Arial" w:hAnsi="Arial" w:cs="Arial"/>
          <w:b/>
          <w:bCs/>
        </w:rPr>
        <w:t>MEMORIA DEL PROYECTO</w:t>
      </w:r>
    </w:p>
    <w:p w14:paraId="06F6FDAE" w14:textId="77777777" w:rsidR="00A22844" w:rsidRPr="00A27DE3" w:rsidRDefault="00A22844" w:rsidP="00A22844">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4C6EAF16" w14:textId="77777777" w:rsidR="00A22844" w:rsidRDefault="00A22844" w:rsidP="00A22844">
      <w:pPr>
        <w:spacing w:before="120" w:after="0"/>
        <w:rPr>
          <w:rFonts w:ascii="Arial" w:hAnsi="Arial" w:cs="Arial"/>
          <w:u w:val="single"/>
        </w:rPr>
      </w:pPr>
    </w:p>
    <w:p w14:paraId="4D3FC5A5" w14:textId="77777777" w:rsidR="00A22844" w:rsidRDefault="00A22844" w:rsidP="00A22844">
      <w:pPr>
        <w:spacing w:before="120" w:after="0"/>
        <w:rPr>
          <w:rFonts w:ascii="Arial" w:hAnsi="Arial" w:cs="Arial"/>
          <w:b/>
        </w:rPr>
      </w:pPr>
      <w:r w:rsidRPr="00AB495E">
        <w:rPr>
          <w:rFonts w:ascii="Arial" w:hAnsi="Arial" w:cs="Arial"/>
          <w:b/>
        </w:rPr>
        <w:t>CONVOCATORIA DE AYUDAS DIRIGIDAS A PROYECTOS DE INVERSIÓN DE PEQUEÑAS Y MEDIANAS EMPRESAS (PYMES) ENMARCADOS DENTRO DEL FONDO DE TRANSICIÓN JUSTA (FTJ) PARA EL PERIODO 2021-2027 EN LA PROVINCIA DE TERUEL</w:t>
      </w:r>
      <w:r>
        <w:rPr>
          <w:rFonts w:ascii="Arial" w:hAnsi="Arial" w:cs="Arial"/>
          <w:b/>
        </w:rPr>
        <w:t xml:space="preserve">. </w:t>
      </w:r>
    </w:p>
    <w:p w14:paraId="228E1EF0" w14:textId="77777777" w:rsidR="00A22844" w:rsidRDefault="00A22844" w:rsidP="00A22844">
      <w:pPr>
        <w:spacing w:before="120" w:after="0"/>
        <w:rPr>
          <w:rFonts w:ascii="Arial" w:hAnsi="Arial" w:cs="Arial"/>
          <w:b/>
        </w:rPr>
      </w:pPr>
    </w:p>
    <w:p w14:paraId="4145A86A" w14:textId="7EEF92AF" w:rsidR="00A22844" w:rsidRPr="007E46E7" w:rsidRDefault="00B872E0" w:rsidP="00A22844">
      <w:pPr>
        <w:spacing w:before="120" w:after="0"/>
        <w:rPr>
          <w:rFonts w:ascii="Arial" w:hAnsi="Arial" w:cs="Arial"/>
          <w:b/>
          <w:u w:val="single"/>
        </w:rPr>
      </w:pPr>
      <w:r>
        <w:rPr>
          <w:rFonts w:ascii="Arial" w:hAnsi="Arial" w:cs="Arial"/>
          <w:b/>
          <w:u w:val="single"/>
        </w:rPr>
        <w:t xml:space="preserve">LINEA </w:t>
      </w:r>
      <w:r w:rsidR="003E0A30">
        <w:rPr>
          <w:rFonts w:ascii="Arial" w:hAnsi="Arial" w:cs="Arial"/>
          <w:b/>
          <w:u w:val="single"/>
        </w:rPr>
        <w:t>5</w:t>
      </w:r>
      <w:r w:rsidR="00A22844" w:rsidRPr="007E46E7">
        <w:rPr>
          <w:rFonts w:ascii="Arial" w:hAnsi="Arial" w:cs="Arial"/>
          <w:b/>
          <w:u w:val="single"/>
        </w:rPr>
        <w:t xml:space="preserve">. </w:t>
      </w:r>
      <w:r w:rsidR="003E0A30">
        <w:rPr>
          <w:rFonts w:ascii="Arial" w:hAnsi="Arial" w:cs="Arial"/>
          <w:b/>
          <w:u w:val="single"/>
        </w:rPr>
        <w:t>Impulso a la econ</w:t>
      </w:r>
      <w:r w:rsidR="006655A1">
        <w:rPr>
          <w:rFonts w:ascii="Arial" w:hAnsi="Arial" w:cs="Arial"/>
          <w:b/>
          <w:u w:val="single"/>
        </w:rPr>
        <w:t>omía circular</w:t>
      </w:r>
      <w:r w:rsidR="00A22844" w:rsidRPr="007E46E7">
        <w:rPr>
          <w:rFonts w:ascii="Arial" w:hAnsi="Arial" w:cs="Arial"/>
          <w:b/>
          <w:u w:val="single"/>
        </w:rPr>
        <w:t xml:space="preserve"> </w:t>
      </w:r>
    </w:p>
    <w:p w14:paraId="285AD26F" w14:textId="77777777" w:rsidR="00A22844" w:rsidRDefault="00A22844" w:rsidP="00A22844">
      <w:pPr>
        <w:spacing w:before="120" w:after="0"/>
        <w:rPr>
          <w:rFonts w:ascii="Arial" w:hAnsi="Arial" w:cs="Arial"/>
        </w:rPr>
      </w:pPr>
    </w:p>
    <w:p w14:paraId="3F47C3B1" w14:textId="77777777" w:rsidR="00A22844" w:rsidRPr="00935756" w:rsidRDefault="00A22844" w:rsidP="00A22844">
      <w:pPr>
        <w:spacing w:before="120" w:after="0"/>
        <w:rPr>
          <w:rFonts w:ascii="Arial" w:hAnsi="Arial" w:cs="Arial"/>
        </w:rPr>
      </w:pPr>
    </w:p>
    <w:p w14:paraId="3F2B2F33" w14:textId="77777777" w:rsidR="00A22844" w:rsidRDefault="00A22844" w:rsidP="00A22844">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76BE7F75" w14:textId="77777777" w:rsidR="00A22844" w:rsidRDefault="00A22844" w:rsidP="00A22844">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052C93BC" w14:textId="77777777" w:rsidR="00A22844" w:rsidRDefault="00A22844" w:rsidP="00A22844">
      <w:pPr>
        <w:spacing w:before="120" w:after="0"/>
        <w:rPr>
          <w:rFonts w:ascii="Arial" w:hAnsi="Arial" w:cs="Arial"/>
        </w:rPr>
      </w:pPr>
    </w:p>
    <w:p w14:paraId="1A2C39E3" w14:textId="77777777" w:rsidR="00A22844" w:rsidRPr="00A27DE3" w:rsidRDefault="00A22844" w:rsidP="00A22844">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2DB581D9" w14:textId="77777777" w:rsidR="00A22844" w:rsidRDefault="00A22844" w:rsidP="00A22844">
      <w:pPr>
        <w:spacing w:before="120" w:after="0"/>
        <w:rPr>
          <w:rFonts w:ascii="Arial" w:hAnsi="Arial" w:cs="Arial"/>
          <w:color w:val="FF0000"/>
        </w:rPr>
      </w:pPr>
    </w:p>
    <w:p w14:paraId="27432724" w14:textId="77777777" w:rsidR="00A22844" w:rsidRPr="0051069E" w:rsidRDefault="00A22844" w:rsidP="00A22844">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56416A97" w14:textId="77777777" w:rsidR="00A22844" w:rsidRPr="00341239" w:rsidRDefault="00A22844" w:rsidP="00A22844">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26A30CE2" w14:textId="77777777" w:rsidR="00A22844" w:rsidRDefault="00A22844" w:rsidP="00A22844">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5831EE66" w14:textId="77777777" w:rsidR="00A22844" w:rsidRDefault="00A22844" w:rsidP="00A22844">
      <w:pPr>
        <w:spacing w:before="120" w:after="0"/>
        <w:rPr>
          <w:rFonts w:ascii="Arial" w:hAnsi="Arial" w:cs="Arial"/>
        </w:rPr>
      </w:pPr>
    </w:p>
    <w:p w14:paraId="0E93B705" w14:textId="0746CD06" w:rsidR="00A22844" w:rsidRPr="002A5CF3" w:rsidRDefault="00A22844" w:rsidP="00A22844">
      <w:pPr>
        <w:spacing w:before="120" w:after="0"/>
        <w:rPr>
          <w:rFonts w:ascii="Arial" w:hAnsi="Arial" w:cs="Arial"/>
          <w:u w:val="single"/>
        </w:rPr>
      </w:pPr>
      <w:r w:rsidRPr="002A5CF3">
        <w:rPr>
          <w:rFonts w:ascii="Arial" w:hAnsi="Arial" w:cs="Arial"/>
          <w:u w:val="single"/>
        </w:rPr>
        <w:t xml:space="preserve">Línea </w:t>
      </w:r>
      <w:r w:rsidR="006655A1">
        <w:rPr>
          <w:rFonts w:ascii="Arial" w:hAnsi="Arial" w:cs="Arial"/>
          <w:u w:val="single"/>
        </w:rPr>
        <w:t>5</w:t>
      </w:r>
      <w:r w:rsidRPr="002A5CF3">
        <w:rPr>
          <w:rFonts w:ascii="Arial" w:hAnsi="Arial" w:cs="Arial"/>
          <w:u w:val="single"/>
        </w:rPr>
        <w:t xml:space="preserve"> – </w:t>
      </w:r>
      <w:r w:rsidR="006655A1">
        <w:rPr>
          <w:rFonts w:ascii="Arial" w:hAnsi="Arial" w:cs="Arial"/>
          <w:u w:val="single"/>
        </w:rPr>
        <w:t>Impulso a la economía circular</w:t>
      </w:r>
    </w:p>
    <w:p w14:paraId="53E0E6E0" w14:textId="1C349593" w:rsidR="00A22844" w:rsidRPr="00E642A5" w:rsidRDefault="003C10AF" w:rsidP="00A22844">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E642A5">
        <w:rPr>
          <w:rFonts w:ascii="Arial" w:hAnsi="Arial" w:cs="Arial"/>
        </w:rPr>
        <w:t xml:space="preserve"> </w:t>
      </w:r>
      <w:r w:rsidR="006655A1" w:rsidRPr="006655A1">
        <w:rPr>
          <w:rFonts w:ascii="Arial" w:hAnsi="Arial" w:cs="Arial"/>
        </w:rPr>
        <w:t>Proyectos de inversión destinados a la consecución de los pri</w:t>
      </w:r>
      <w:r w:rsidR="006655A1">
        <w:rPr>
          <w:rFonts w:ascii="Arial" w:hAnsi="Arial" w:cs="Arial"/>
        </w:rPr>
        <w:t>ncipios de la economía circular</w:t>
      </w:r>
      <w:r w:rsidR="00A22844" w:rsidRPr="00E642A5">
        <w:rPr>
          <w:rFonts w:ascii="Arial" w:hAnsi="Arial" w:cs="Arial"/>
        </w:rPr>
        <w:t xml:space="preserve">. </w:t>
      </w:r>
    </w:p>
    <w:p w14:paraId="7605F1B8" w14:textId="0E2C11BA" w:rsidR="00A22844" w:rsidRPr="005A096F" w:rsidRDefault="003C10AF" w:rsidP="00B872E0">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B872E0">
        <w:rPr>
          <w:rFonts w:eastAsia="Times New Roman" w:cs="Arial"/>
          <w:sz w:val="20"/>
          <w:szCs w:val="20"/>
          <w:lang w:val="es-ES_tradnl" w:eastAsia="es-ES"/>
        </w:rPr>
        <w:t xml:space="preserve"> </w:t>
      </w:r>
      <w:r w:rsidR="006655A1" w:rsidRPr="006655A1">
        <w:rPr>
          <w:rFonts w:ascii="Arial" w:hAnsi="Arial" w:cs="Arial"/>
        </w:rPr>
        <w:t>La reducción del consumo de materias primas vírgenes</w:t>
      </w:r>
      <w:r w:rsidR="00A22844" w:rsidRPr="005A096F">
        <w:rPr>
          <w:rFonts w:ascii="Arial" w:hAnsi="Arial" w:cs="Arial"/>
        </w:rPr>
        <w:t>.</w:t>
      </w:r>
    </w:p>
    <w:p w14:paraId="5D171195" w14:textId="2E45882B" w:rsidR="00A22844" w:rsidRPr="005A096F" w:rsidRDefault="003C10AF" w:rsidP="00A22844">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6655A1" w:rsidRPr="006655A1">
        <w:rPr>
          <w:rFonts w:ascii="Arial" w:hAnsi="Arial" w:cs="Arial"/>
        </w:rPr>
        <w:t>Reciclado de materiales u otras formas de valorización de residuos</w:t>
      </w:r>
      <w:r w:rsidR="00A22844" w:rsidRPr="005A096F">
        <w:rPr>
          <w:rFonts w:ascii="Arial" w:hAnsi="Arial" w:cs="Arial"/>
        </w:rPr>
        <w:t>.</w:t>
      </w:r>
    </w:p>
    <w:p w14:paraId="590A7724" w14:textId="2C40BC28" w:rsidR="00A22844" w:rsidRPr="005A096F" w:rsidRDefault="003C10AF" w:rsidP="00A22844">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6655A1" w:rsidRPr="006655A1">
        <w:rPr>
          <w:rFonts w:ascii="Arial" w:hAnsi="Arial" w:cs="Arial"/>
        </w:rPr>
        <w:t>Nuevas aplicaciones de materiales reciclados</w:t>
      </w:r>
      <w:r w:rsidR="00A22844" w:rsidRPr="005A096F">
        <w:rPr>
          <w:rFonts w:ascii="Arial" w:hAnsi="Arial" w:cs="Arial"/>
        </w:rPr>
        <w:t>.</w:t>
      </w:r>
    </w:p>
    <w:p w14:paraId="01897D25" w14:textId="4CF792E3" w:rsidR="00A22844" w:rsidRDefault="003C10AF" w:rsidP="00A22844">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A22844" w:rsidRPr="336401A3">
        <w:rPr>
          <w:rFonts w:ascii="Arial" w:hAnsi="Arial" w:cs="Arial"/>
        </w:rPr>
        <w:t xml:space="preserve"> </w:t>
      </w:r>
      <w:r w:rsidR="006655A1" w:rsidRPr="006655A1">
        <w:rPr>
          <w:rFonts w:ascii="Arial" w:hAnsi="Arial" w:cs="Arial"/>
        </w:rPr>
        <w:t>La mejora de la gestión de residuos</w:t>
      </w:r>
      <w:r w:rsidR="00A22844" w:rsidRPr="336401A3">
        <w:rPr>
          <w:rFonts w:ascii="Arial" w:hAnsi="Arial" w:cs="Arial"/>
        </w:rPr>
        <w:t>.</w:t>
      </w:r>
    </w:p>
    <w:p w14:paraId="539EB969" w14:textId="77777777" w:rsidR="00A22844" w:rsidRDefault="00A22844" w:rsidP="00A22844">
      <w:pPr>
        <w:spacing w:before="120" w:after="0"/>
        <w:rPr>
          <w:rFonts w:ascii="Arial" w:hAnsi="Arial" w:cs="Arial"/>
        </w:rPr>
      </w:pPr>
    </w:p>
    <w:p w14:paraId="0B3BCD92" w14:textId="71D0077B" w:rsidR="00A22844" w:rsidRDefault="00A22844" w:rsidP="00A22844">
      <w:pPr>
        <w:spacing w:before="120" w:after="0"/>
        <w:rPr>
          <w:rFonts w:ascii="Arial" w:hAnsi="Arial" w:cs="Arial"/>
        </w:rPr>
      </w:pPr>
      <w:r w:rsidRPr="336401A3">
        <w:rPr>
          <w:rFonts w:ascii="Arial" w:hAnsi="Arial" w:cs="Arial"/>
        </w:rPr>
        <w:t xml:space="preserve">En relación con dicha inversión, </w:t>
      </w:r>
      <w:r>
        <w:rPr>
          <w:rFonts w:ascii="Arial" w:hAnsi="Arial" w:cs="Arial"/>
        </w:rPr>
        <w:t>el</w:t>
      </w:r>
      <w:r w:rsidRPr="00484740">
        <w:rPr>
          <w:rFonts w:ascii="Arial" w:hAnsi="Arial" w:cs="Arial"/>
        </w:rPr>
        <w:t xml:space="preserve"> proyecto no podrá haber iniciado los trabajos antes de la fecha de presentación de la solicitud de la ayuda, salvo que las ayudas queden acogidas al Reglam</w:t>
      </w:r>
      <w:r>
        <w:rPr>
          <w:rFonts w:ascii="Arial" w:hAnsi="Arial" w:cs="Arial"/>
        </w:rPr>
        <w:t>ento de las ayudas “de minimis” cuya fecha de inicio será 1 de enero de 2025</w:t>
      </w:r>
      <w:r w:rsidR="00871EA8">
        <w:rPr>
          <w:rFonts w:ascii="Arial" w:hAnsi="Arial" w:cs="Arial"/>
        </w:rPr>
        <w:t>.</w:t>
      </w:r>
    </w:p>
    <w:p w14:paraId="104A22B9" w14:textId="77777777" w:rsidR="00A22844" w:rsidRPr="00A27DE3" w:rsidRDefault="00A22844" w:rsidP="00A22844">
      <w:pPr>
        <w:spacing w:before="120" w:after="0"/>
        <w:rPr>
          <w:rFonts w:ascii="Arial" w:hAnsi="Arial" w:cs="Arial"/>
        </w:rPr>
      </w:pPr>
    </w:p>
    <w:p w14:paraId="0722CE08" w14:textId="77777777" w:rsidR="00A22844" w:rsidRPr="00666C75" w:rsidRDefault="00A22844" w:rsidP="00A22844">
      <w:pPr>
        <w:spacing w:before="120" w:after="0"/>
        <w:rPr>
          <w:rFonts w:ascii="Arial" w:hAnsi="Arial" w:cs="Arial"/>
        </w:rPr>
      </w:pPr>
      <w:r w:rsidRPr="00A27DE3">
        <w:rPr>
          <w:rFonts w:ascii="Arial" w:hAnsi="Arial" w:cs="Arial"/>
          <w:b/>
          <w:bCs/>
        </w:rPr>
        <w:t>III. CRITERIOS DE VALORACIÓN DE</w:t>
      </w:r>
      <w:r>
        <w:rPr>
          <w:rFonts w:ascii="Arial" w:hAnsi="Arial" w:cs="Arial"/>
          <w:b/>
          <w:bCs/>
        </w:rPr>
        <w:t xml:space="preserve"> </w:t>
      </w:r>
      <w:r w:rsidRPr="00666C75">
        <w:rPr>
          <w:rFonts w:ascii="Arial" w:hAnsi="Arial" w:cs="Arial"/>
          <w:b/>
          <w:bCs/>
        </w:rPr>
        <w:t>LA INVERSIÓN (Máximo 12 páginas)</w:t>
      </w:r>
      <w:r w:rsidRPr="00666C75">
        <w:rPr>
          <w:rFonts w:ascii="Arial" w:hAnsi="Arial" w:cs="Arial"/>
        </w:rPr>
        <w:t xml:space="preserve"> </w:t>
      </w:r>
    </w:p>
    <w:p w14:paraId="5D46AC92" w14:textId="5C77B524" w:rsidR="00A22844" w:rsidRDefault="00A22844" w:rsidP="00A22844">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w:t>
      </w:r>
      <w:r w:rsidRPr="005E01D9">
        <w:rPr>
          <w:rFonts w:ascii="Arial" w:hAnsi="Arial" w:cs="Arial"/>
        </w:rPr>
        <w:t xml:space="preserve">en </w:t>
      </w:r>
      <w:r w:rsidR="005E01D9" w:rsidRPr="005E01D9">
        <w:rPr>
          <w:rFonts w:ascii="Arial" w:hAnsi="Arial" w:cs="Arial"/>
        </w:rPr>
        <w:t xml:space="preserve">el apartado 8º </w:t>
      </w:r>
      <w:r w:rsidRPr="005E01D9">
        <w:rPr>
          <w:rFonts w:ascii="Arial" w:hAnsi="Arial" w:cs="Arial"/>
        </w:rPr>
        <w:t>de la Orden</w:t>
      </w:r>
      <w:r w:rsidRPr="00A27DE3">
        <w:rPr>
          <w:rFonts w:ascii="Arial" w:hAnsi="Arial" w:cs="Arial"/>
        </w:rPr>
        <w:t xml:space="preserve"> que incluye la convocatoria, la adecuación del proyecto a los criterios de valoración. </w:t>
      </w:r>
    </w:p>
    <w:p w14:paraId="7B57488F" w14:textId="77777777" w:rsidR="00A22844" w:rsidRDefault="00A22844" w:rsidP="00A22844">
      <w:pPr>
        <w:spacing w:before="120" w:after="0"/>
        <w:rPr>
          <w:rFonts w:ascii="Arial" w:hAnsi="Arial" w:cs="Arial"/>
        </w:rPr>
      </w:pPr>
    </w:p>
    <w:p w14:paraId="5E8788E3" w14:textId="77777777" w:rsidR="00A22844" w:rsidRPr="00A23679" w:rsidRDefault="00A22844" w:rsidP="00A22844">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Pr>
          <w:rFonts w:ascii="Arial" w:hAnsi="Arial" w:cs="Arial"/>
          <w:b/>
          <w:bCs/>
        </w:rPr>
        <w:t xml:space="preserve">DE LA </w:t>
      </w:r>
      <w:r w:rsidRPr="00A23679">
        <w:rPr>
          <w:rFonts w:ascii="Arial" w:hAnsi="Arial" w:cs="Arial"/>
          <w:b/>
          <w:bCs/>
        </w:rPr>
        <w:t>INVERSIÓN (Máximo 4 páginas)</w:t>
      </w:r>
      <w:r w:rsidRPr="00A23679">
        <w:rPr>
          <w:rFonts w:ascii="Arial" w:hAnsi="Arial" w:cs="Arial"/>
        </w:rPr>
        <w:t xml:space="preserve"> </w:t>
      </w:r>
    </w:p>
    <w:p w14:paraId="109B5EE2" w14:textId="77777777" w:rsidR="00A22844" w:rsidRDefault="00A22844" w:rsidP="00A22844">
      <w:pPr>
        <w:spacing w:before="120" w:after="0"/>
        <w:rPr>
          <w:rFonts w:ascii="Arial" w:hAnsi="Arial" w:cs="Arial"/>
        </w:rPr>
      </w:pPr>
      <w:r w:rsidRPr="00A27DE3">
        <w:rPr>
          <w:rFonts w:ascii="Arial" w:hAnsi="Arial" w:cs="Arial"/>
        </w:rPr>
        <w:t xml:space="preserve">Desglose del importe total </w:t>
      </w:r>
      <w:r>
        <w:rPr>
          <w:rFonts w:ascii="Arial" w:hAnsi="Arial" w:cs="Arial"/>
        </w:rPr>
        <w:t>previsto de la inversión</w:t>
      </w:r>
      <w:r w:rsidRPr="00A27DE3">
        <w:rPr>
          <w:rFonts w:ascii="Arial" w:hAnsi="Arial" w:cs="Arial"/>
        </w:rPr>
        <w:t xml:space="preserve"> y su justificación, especificando </w:t>
      </w:r>
    </w:p>
    <w:p w14:paraId="3393C597" w14:textId="77777777" w:rsidR="00A22844" w:rsidRPr="00D050AD" w:rsidRDefault="00A22844" w:rsidP="00A22844">
      <w:pPr>
        <w:pStyle w:val="Prrafodelista"/>
        <w:numPr>
          <w:ilvl w:val="0"/>
          <w:numId w:val="1"/>
        </w:numPr>
        <w:spacing w:before="120" w:after="0"/>
        <w:rPr>
          <w:rFonts w:ascii="Arial" w:hAnsi="Arial" w:cs="Arial"/>
          <w:b/>
        </w:rPr>
      </w:pPr>
      <w:r>
        <w:rPr>
          <w:rFonts w:ascii="Arial" w:hAnsi="Arial" w:cs="Arial"/>
        </w:rPr>
        <w:t>L</w:t>
      </w:r>
      <w:r w:rsidRPr="002A5CF3">
        <w:rPr>
          <w:rFonts w:ascii="Arial" w:hAnsi="Arial" w:cs="Arial"/>
        </w:rPr>
        <w:t xml:space="preserve">os costes para los que se solicita ayuda, </w:t>
      </w:r>
    </w:p>
    <w:p w14:paraId="47100241" w14:textId="77777777" w:rsidR="00A22844" w:rsidRPr="00D050AD" w:rsidRDefault="00A22844" w:rsidP="00A22844">
      <w:pPr>
        <w:pStyle w:val="Prrafodelista"/>
        <w:numPr>
          <w:ilvl w:val="0"/>
          <w:numId w:val="1"/>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4C334DA1" w14:textId="77777777" w:rsidR="00A22844" w:rsidRPr="00AB495E" w:rsidRDefault="00A22844" w:rsidP="00A22844">
      <w:pPr>
        <w:pStyle w:val="Prrafodelista"/>
        <w:numPr>
          <w:ilvl w:val="0"/>
          <w:numId w:val="1"/>
        </w:numPr>
        <w:spacing w:before="120" w:after="0"/>
        <w:rPr>
          <w:rFonts w:ascii="Arial" w:hAnsi="Arial" w:cs="Arial"/>
          <w:b/>
        </w:rPr>
      </w:pPr>
      <w:r>
        <w:rPr>
          <w:rFonts w:ascii="Arial" w:hAnsi="Arial" w:cs="Arial"/>
        </w:rPr>
        <w:t>O</w:t>
      </w:r>
      <w:r w:rsidRPr="002A5CF3">
        <w:rPr>
          <w:rFonts w:ascii="Arial" w:hAnsi="Arial" w:cs="Arial"/>
        </w:rPr>
        <w:t>tras ayudas o fuentes de financiación previstas</w:t>
      </w:r>
    </w:p>
    <w:p w14:paraId="67360768" w14:textId="77777777" w:rsidR="00A22844" w:rsidRPr="00AB495E" w:rsidRDefault="00A22844" w:rsidP="00A22844">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Pr>
          <w:rFonts w:ascii="Arial" w:hAnsi="Arial" w:cs="Arial"/>
          <w:b/>
        </w:rPr>
        <w:t>28 de agosto de 2026.</w:t>
      </w:r>
    </w:p>
    <w:p w14:paraId="1EC70C88" w14:textId="77777777" w:rsidR="00A22844" w:rsidRDefault="00A22844" w:rsidP="00A22844">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Pr>
          <w:rFonts w:ascii="Arial" w:hAnsi="Arial" w:cs="Arial"/>
        </w:rPr>
        <w:t>se en el período subvencionable.</w:t>
      </w:r>
    </w:p>
    <w:p w14:paraId="55387886" w14:textId="77777777" w:rsidR="00A22844" w:rsidRDefault="00A22844" w:rsidP="00A22844">
      <w:pPr>
        <w:spacing w:before="120" w:after="0"/>
        <w:rPr>
          <w:rFonts w:ascii="Arial" w:hAnsi="Arial" w:cs="Arial"/>
        </w:rPr>
      </w:pPr>
      <w:r w:rsidRPr="005571B6">
        <w:rPr>
          <w:rFonts w:ascii="Arial" w:hAnsi="Arial" w:cs="Arial"/>
        </w:rPr>
        <w:t xml:space="preserve">El desglose de los costes subvencionables deberá de llevar el mismo orden que el estipulado </w:t>
      </w:r>
      <w:r w:rsidRPr="00D64D3B">
        <w:rPr>
          <w:rFonts w:ascii="Arial" w:hAnsi="Arial" w:cs="Arial"/>
        </w:rPr>
        <w:t>en el apartado 6º punto 2 de la</w:t>
      </w:r>
      <w:r w:rsidRPr="005571B6">
        <w:rPr>
          <w:rFonts w:ascii="Arial" w:hAnsi="Arial" w:cs="Arial"/>
        </w:rPr>
        <w:t xml:space="preserve"> convocatoria</w:t>
      </w:r>
      <w:r>
        <w:rPr>
          <w:rFonts w:ascii="Arial" w:hAnsi="Arial" w:cs="Arial"/>
        </w:rPr>
        <w:t>.</w:t>
      </w:r>
    </w:p>
    <w:p w14:paraId="72749294" w14:textId="77777777" w:rsidR="00A22844" w:rsidRPr="00534B29" w:rsidRDefault="00A22844" w:rsidP="00A22844">
      <w:pPr>
        <w:spacing w:before="120" w:after="0"/>
        <w:rPr>
          <w:rFonts w:ascii="Arial" w:hAnsi="Arial" w:cs="Arial"/>
        </w:rPr>
      </w:pPr>
      <w:r w:rsidRPr="00D64D3B">
        <w:rPr>
          <w:rFonts w:ascii="Arial" w:hAnsi="Arial" w:cs="Arial"/>
        </w:rPr>
        <w:t xml:space="preserve">En caso de que la importancia de la actuación para la que se solicita subvención requiera de un período de ejecución material superior a un ejercicio económico o período subvencionable, el solicitante podrá presentar el detalle de la programación plurianual </w:t>
      </w:r>
      <w:proofErr w:type="gramStart"/>
      <w:r w:rsidRPr="00D64D3B">
        <w:rPr>
          <w:rFonts w:ascii="Arial" w:hAnsi="Arial" w:cs="Arial"/>
        </w:rPr>
        <w:t>prevista</w:t>
      </w:r>
      <w:proofErr w:type="gramEnd"/>
      <w:r w:rsidRPr="00D64D3B">
        <w:rPr>
          <w:rFonts w:ascii="Arial" w:hAnsi="Arial" w:cs="Arial"/>
        </w:rPr>
        <w:t xml:space="preserve">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D28392A" w14:textId="77777777" w:rsidR="00A22844" w:rsidRDefault="00A22844" w:rsidP="00A22844">
      <w:pPr>
        <w:spacing w:before="120" w:after="0"/>
        <w:rPr>
          <w:rFonts w:ascii="Arial" w:hAnsi="Arial" w:cs="Arial"/>
          <w:b/>
          <w:bCs/>
        </w:rPr>
      </w:pPr>
    </w:p>
    <w:p w14:paraId="0B25F4C6" w14:textId="77777777" w:rsidR="00A22844" w:rsidRPr="00A23679" w:rsidRDefault="00A22844" w:rsidP="00A22844">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4A2C14CA" w14:textId="4C78D846" w:rsidR="00A22844" w:rsidRPr="00A27DE3" w:rsidRDefault="00A22844" w:rsidP="00A22844">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w:t>
      </w:r>
      <w:r w:rsidRPr="00D64D3B">
        <w:rPr>
          <w:rFonts w:ascii="Arial" w:hAnsi="Arial" w:cs="Arial"/>
        </w:rPr>
        <w:t xml:space="preserve">el apartado 20º </w:t>
      </w:r>
      <w:r w:rsidR="007D7ACD" w:rsidRPr="00D64D3B">
        <w:rPr>
          <w:rFonts w:ascii="Arial" w:hAnsi="Arial" w:cs="Arial"/>
        </w:rPr>
        <w:t>de la Orden</w:t>
      </w:r>
      <w:r w:rsidR="007D7ACD">
        <w:rPr>
          <w:rFonts w:ascii="Arial" w:hAnsi="Arial" w:cs="Arial"/>
        </w:rPr>
        <w:t xml:space="preserve"> que incluye </w:t>
      </w:r>
      <w:r w:rsidRPr="00A27DE3">
        <w:rPr>
          <w:rFonts w:ascii="Arial" w:hAnsi="Arial" w:cs="Arial"/>
        </w:rPr>
        <w:t xml:space="preserve">la convocatoria. </w:t>
      </w:r>
    </w:p>
    <w:p w14:paraId="18266074" w14:textId="77777777" w:rsidR="00A22844" w:rsidRPr="00A27DE3" w:rsidRDefault="00A22844" w:rsidP="00A22844">
      <w:pPr>
        <w:spacing w:before="120" w:after="0"/>
        <w:rPr>
          <w:rFonts w:ascii="Arial" w:hAnsi="Arial" w:cs="Arial"/>
        </w:rPr>
      </w:pPr>
    </w:p>
    <w:p w14:paraId="134EF82B" w14:textId="77777777" w:rsidR="00A22844" w:rsidRDefault="00A22844" w:rsidP="00A22844">
      <w:pPr>
        <w:spacing w:before="120" w:after="0"/>
        <w:rPr>
          <w:rFonts w:ascii="Arial" w:hAnsi="Arial" w:cs="Arial"/>
          <w:b/>
          <w:bCs/>
        </w:rPr>
      </w:pPr>
    </w:p>
    <w:p w14:paraId="57933BAC" w14:textId="77777777" w:rsidR="00A22844" w:rsidRPr="00A23679" w:rsidRDefault="00A22844" w:rsidP="00A22844">
      <w:pPr>
        <w:spacing w:before="120" w:after="0"/>
        <w:rPr>
          <w:rFonts w:ascii="Arial" w:hAnsi="Arial" w:cs="Arial"/>
          <w:b/>
          <w:bCs/>
        </w:rPr>
      </w:pPr>
      <w:r>
        <w:rPr>
          <w:rFonts w:ascii="Arial" w:hAnsi="Arial" w:cs="Arial"/>
          <w:b/>
          <w:bCs/>
        </w:rPr>
        <w:t>VI</w:t>
      </w:r>
      <w:r w:rsidRPr="00A27DE3">
        <w:rPr>
          <w:rFonts w:ascii="Arial" w:hAnsi="Arial" w:cs="Arial"/>
          <w:b/>
          <w:bCs/>
        </w:rPr>
        <w:t xml:space="preserve">. OTROS DATOS DE </w:t>
      </w:r>
      <w:r w:rsidRPr="00A23679">
        <w:rPr>
          <w:rFonts w:ascii="Arial" w:hAnsi="Arial" w:cs="Arial"/>
          <w:b/>
          <w:bCs/>
        </w:rPr>
        <w:t>INTERÉS (Máximo 2 páginas)</w:t>
      </w:r>
    </w:p>
    <w:p w14:paraId="46651C36" w14:textId="77777777" w:rsidR="00A22844" w:rsidRPr="00A27DE3" w:rsidRDefault="00A22844" w:rsidP="00A22844">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2FF81E95" w14:textId="77777777" w:rsidR="00A22844" w:rsidRDefault="00A22844" w:rsidP="00A22844">
      <w:pPr>
        <w:spacing w:before="120" w:after="0"/>
        <w:rPr>
          <w:rFonts w:ascii="Arial" w:hAnsi="Arial" w:cs="Arial"/>
        </w:rPr>
      </w:pPr>
    </w:p>
    <w:p w14:paraId="5CBA013C" w14:textId="77777777" w:rsidR="00A22844" w:rsidRPr="00AB495E" w:rsidRDefault="00A22844" w:rsidP="00A22844">
      <w:pPr>
        <w:spacing w:before="120" w:after="0"/>
        <w:rPr>
          <w:rFonts w:ascii="Arial" w:hAnsi="Arial" w:cs="Arial"/>
          <w:b/>
          <w:bCs/>
        </w:rPr>
      </w:pPr>
      <w:r>
        <w:rPr>
          <w:rFonts w:ascii="Arial" w:hAnsi="Arial" w:cs="Arial"/>
          <w:b/>
          <w:bCs/>
        </w:rPr>
        <w:t xml:space="preserve">VII. </w:t>
      </w:r>
      <w:r w:rsidRPr="00AB495E">
        <w:rPr>
          <w:rFonts w:ascii="Arial" w:hAnsi="Arial" w:cs="Arial"/>
          <w:b/>
          <w:bCs/>
        </w:rPr>
        <w:t>MEMORIA TÉCNICA DE INFORMACIÓN MEDIOAMBIENTAL</w:t>
      </w:r>
    </w:p>
    <w:p w14:paraId="66CE4318" w14:textId="77777777" w:rsidR="00A22844" w:rsidRDefault="00A22844" w:rsidP="00A22844">
      <w:pPr>
        <w:spacing w:after="0"/>
        <w:rPr>
          <w:rFonts w:ascii="Arial" w:eastAsia="Times New Roman" w:hAnsi="Arial" w:cs="Arial"/>
          <w:sz w:val="20"/>
          <w:szCs w:val="20"/>
          <w:lang w:val="es-ES_tradnl" w:eastAsia="es-ES"/>
        </w:rPr>
      </w:pPr>
    </w:p>
    <w:p w14:paraId="11F0E9EE" w14:textId="77777777" w:rsidR="00A22844" w:rsidRPr="00C55F66" w:rsidRDefault="00A22844" w:rsidP="00A22844">
      <w:pPr>
        <w:spacing w:after="0"/>
        <w:rPr>
          <w:rFonts w:ascii="Arial" w:eastAsia="Times New Roman" w:hAnsi="Arial" w:cs="Arial"/>
          <w:sz w:val="20"/>
          <w:szCs w:val="20"/>
          <w:lang w:val="es-ES_tradnl" w:eastAsia="es-ES"/>
        </w:rPr>
      </w:pPr>
    </w:p>
    <w:p w14:paraId="624B0CC0"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743511EA"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32FD3AFD"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37CCD4DA" w14:textId="77777777" w:rsidR="00A22844" w:rsidRPr="004D0CAC" w:rsidRDefault="00A22844" w:rsidP="00A22844">
      <w:pPr>
        <w:spacing w:after="0"/>
        <w:rPr>
          <w:rFonts w:ascii="Arial" w:eastAsia="Times New Roman" w:hAnsi="Arial" w:cs="Arial"/>
          <w:lang w:val="es-ES_tradnl" w:eastAsia="es-ES"/>
        </w:rPr>
      </w:pPr>
    </w:p>
    <w:p w14:paraId="480E79F9"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E6A29EF"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79D7A5EA"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6104F805"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16ABB4F5" w14:textId="77777777" w:rsidR="00A22844" w:rsidRPr="00C55F66" w:rsidRDefault="00A22844" w:rsidP="00A22844">
      <w:pPr>
        <w:tabs>
          <w:tab w:val="left" w:pos="851"/>
        </w:tabs>
        <w:spacing w:after="0"/>
        <w:ind w:left="426"/>
        <w:rPr>
          <w:rFonts w:ascii="Arial" w:eastAsia="Times New Roman" w:hAnsi="Arial" w:cs="Arial"/>
          <w:sz w:val="18"/>
          <w:szCs w:val="18"/>
          <w:lang w:val="es-ES_tradnl" w:eastAsia="es-ES"/>
        </w:rPr>
      </w:pPr>
    </w:p>
    <w:p w14:paraId="5449C603" w14:textId="77777777" w:rsidR="00A22844" w:rsidRPr="00C55F66" w:rsidRDefault="00A22844" w:rsidP="00A22844">
      <w:pPr>
        <w:tabs>
          <w:tab w:val="left" w:pos="426"/>
          <w:tab w:val="left" w:pos="851"/>
        </w:tabs>
        <w:spacing w:after="0"/>
        <w:rPr>
          <w:rFonts w:ascii="Arial" w:eastAsia="Times New Roman" w:hAnsi="Arial" w:cs="Arial"/>
          <w:sz w:val="20"/>
          <w:szCs w:val="20"/>
          <w:lang w:val="es-ES_tradnl" w:eastAsia="es-ES"/>
        </w:rPr>
      </w:pPr>
    </w:p>
    <w:p w14:paraId="2D3E44F9"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48E8BCCE"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39FF518" w14:textId="77777777" w:rsidR="00A22844" w:rsidRPr="00C55F66" w:rsidRDefault="00A22844" w:rsidP="00A22844">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A8A4D6B"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6C8E873"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548A50C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94ABE2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36EF8A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7344ED0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645729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149F74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2DA03244"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75B51B8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FED755D"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3BC458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8C4369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A6F23E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74C262EF"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05A663B"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10C592"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978273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018627A8"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12ABF90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A7C4BD7"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D76707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3C4DF2C"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2B243F9"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BE668A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51495CD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67B179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B44EF3F"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E9B133C"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7E3DCC5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3D54D3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90043EC" w14:textId="77777777" w:rsidR="00A22844" w:rsidRPr="00C55F66" w:rsidRDefault="00A22844" w:rsidP="00A22844">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A3A81C3"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190E531"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4EB549FD"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1BE449CD"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EFFD9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54E13618"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EE50A30"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Indicar fecha de la Declaración,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13C4BA9E"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7D37F771" w14:textId="77777777" w:rsidR="00A22844" w:rsidRPr="004D0CAC" w:rsidRDefault="00A22844" w:rsidP="00A22844">
      <w:pPr>
        <w:tabs>
          <w:tab w:val="left" w:pos="426"/>
        </w:tabs>
        <w:spacing w:after="0"/>
        <w:rPr>
          <w:rFonts w:eastAsia="Times New Roman" w:cstheme="minorHAnsi"/>
          <w:sz w:val="18"/>
          <w:szCs w:val="18"/>
          <w:lang w:val="es-ES_tradnl" w:eastAsia="es-ES"/>
        </w:rPr>
      </w:pPr>
    </w:p>
    <w:p w14:paraId="671CA528" w14:textId="77777777" w:rsidR="00A22844" w:rsidRPr="004D0CAC" w:rsidRDefault="00A22844" w:rsidP="00A22844">
      <w:pPr>
        <w:numPr>
          <w:ilvl w:val="2"/>
          <w:numId w:val="2"/>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0F8DA27"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75D5F636"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2C5372F9" w14:textId="77777777" w:rsidR="00A22844" w:rsidRPr="004D0CAC" w:rsidRDefault="00A22844" w:rsidP="00A22844">
      <w:pPr>
        <w:numPr>
          <w:ilvl w:val="0"/>
          <w:numId w:val="4"/>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86E8FF4"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649540C8"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4CE31AE3"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3F8B5553" w14:textId="77777777" w:rsidR="00A22844" w:rsidRPr="004D0CAC" w:rsidRDefault="00A22844" w:rsidP="00A22844">
      <w:pPr>
        <w:tabs>
          <w:tab w:val="left" w:pos="851"/>
        </w:tabs>
        <w:spacing w:after="0"/>
        <w:ind w:left="426" w:hanging="426"/>
        <w:rPr>
          <w:rFonts w:eastAsia="Times New Roman" w:cstheme="minorHAnsi"/>
          <w:sz w:val="18"/>
          <w:szCs w:val="18"/>
          <w:lang w:val="es-ES_tradnl" w:eastAsia="es-ES"/>
        </w:rPr>
      </w:pPr>
    </w:p>
    <w:p w14:paraId="5F552957"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11FE6C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FE5BAB6" w14:textId="77777777" w:rsidR="00A22844" w:rsidRPr="004D0CAC" w:rsidRDefault="00A22844" w:rsidP="00A22844">
      <w:pPr>
        <w:numPr>
          <w:ilvl w:val="0"/>
          <w:numId w:val="3"/>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389E1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Si se dispone de informe indicar </w:t>
      </w:r>
      <w:proofErr w:type="gramStart"/>
      <w:r w:rsidRPr="004D0CAC">
        <w:rPr>
          <w:rFonts w:eastAsia="Times New Roman" w:cstheme="minorHAnsi"/>
          <w:sz w:val="18"/>
          <w:szCs w:val="18"/>
          <w:lang w:val="es-ES_tradnl" w:eastAsia="es-ES"/>
        </w:rPr>
        <w:t>fecha …</w:t>
      </w:r>
      <w:proofErr w:type="gramEnd"/>
      <w:r w:rsidRPr="004D0CAC">
        <w:rPr>
          <w:rFonts w:eastAsia="Times New Roman" w:cstheme="minorHAnsi"/>
          <w:sz w:val="18"/>
          <w:szCs w:val="18"/>
          <w:lang w:val="es-ES_tradnl" w:eastAsia="es-ES"/>
        </w:rPr>
        <w:t>…………………………</w:t>
      </w:r>
    </w:p>
    <w:p w14:paraId="561617F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8A18A37" w14:textId="77777777" w:rsidR="00A22844" w:rsidRPr="004D0CAC" w:rsidRDefault="00A22844" w:rsidP="00A22844">
      <w:pPr>
        <w:numPr>
          <w:ilvl w:val="0"/>
          <w:numId w:val="3"/>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84017A7"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2DD839E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B335E9D"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5CC1903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08C760E3"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Gestión de residuos</w:t>
      </w:r>
    </w:p>
    <w:p w14:paraId="63DC8714"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E370753" w14:textId="77777777" w:rsidR="00A22844" w:rsidRPr="004D0CAC" w:rsidRDefault="00A22844" w:rsidP="00A22844">
      <w:pPr>
        <w:numPr>
          <w:ilvl w:val="0"/>
          <w:numId w:val="3"/>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20B4B3" w14:textId="77777777" w:rsidR="00A22844" w:rsidRPr="004D0CAC" w:rsidRDefault="00A22844" w:rsidP="00A22844">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41C0FDAF"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volumen antes/después de la </w:t>
      </w:r>
      <w:proofErr w:type="gramStart"/>
      <w:r w:rsidRPr="004D0CAC">
        <w:rPr>
          <w:rFonts w:eastAsia="Times New Roman" w:cstheme="minorHAnsi"/>
          <w:sz w:val="18"/>
          <w:szCs w:val="18"/>
          <w:lang w:val="es-ES_tradnl" w:eastAsia="es-ES"/>
        </w:rPr>
        <w:t>inversión …</w:t>
      </w:r>
      <w:proofErr w:type="gramEnd"/>
      <w:r w:rsidRPr="004D0CAC">
        <w:rPr>
          <w:rFonts w:eastAsia="Times New Roman" w:cstheme="minorHAnsi"/>
          <w:sz w:val="18"/>
          <w:szCs w:val="18"/>
          <w:lang w:val="es-ES_tradnl" w:eastAsia="es-ES"/>
        </w:rPr>
        <w:t>…………………………</w:t>
      </w:r>
    </w:p>
    <w:p w14:paraId="23D1076E"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2516CD2C"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dispone de autorización,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76C9CC06"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incorpora tecnologías/procesos que reducen volumen o peligrosidad de </w:t>
      </w:r>
      <w:proofErr w:type="gramStart"/>
      <w:r w:rsidRPr="004D0CAC">
        <w:rPr>
          <w:rFonts w:eastAsia="Times New Roman" w:cstheme="minorHAnsi"/>
          <w:sz w:val="18"/>
          <w:szCs w:val="18"/>
          <w:lang w:val="es-ES_tradnl" w:eastAsia="es-ES"/>
        </w:rPr>
        <w:t>residuos …</w:t>
      </w:r>
      <w:proofErr w:type="gramEnd"/>
      <w:r w:rsidRPr="004D0CAC">
        <w:rPr>
          <w:rFonts w:eastAsia="Times New Roman" w:cstheme="minorHAnsi"/>
          <w:sz w:val="18"/>
          <w:szCs w:val="18"/>
          <w:lang w:val="es-ES_tradnl" w:eastAsia="es-ES"/>
        </w:rPr>
        <w:t>…………………………</w:t>
      </w:r>
    </w:p>
    <w:p w14:paraId="36A5077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741CB28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0BFAC64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E948F58"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144BF3B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40D29285"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694BD1A1"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1CB5FB1C"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C6F310D"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0B964F7"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36315C6" w14:textId="77777777" w:rsidR="00A22844" w:rsidRPr="004D0CAC" w:rsidRDefault="00A22844" w:rsidP="00A22844">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0B470FB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roofErr w:type="gramStart"/>
      <w:r w:rsidRPr="004D0CAC">
        <w:rPr>
          <w:rFonts w:eastAsia="Times New Roman" w:cstheme="minorHAnsi"/>
          <w:sz w:val="18"/>
          <w:szCs w:val="18"/>
          <w:lang w:val="es-ES_tradnl" w:eastAsia="es-ES"/>
        </w:rPr>
        <w:t>¿</w:t>
      </w:r>
      <w:proofErr w:type="gramEnd"/>
      <w:r w:rsidRPr="004D0CAC">
        <w:rPr>
          <w:rFonts w:eastAsia="Times New Roman" w:cstheme="minorHAnsi"/>
          <w:sz w:val="18"/>
          <w:szCs w:val="18"/>
          <w:lang w:val="es-ES_tradnl" w:eastAsia="es-ES"/>
        </w:rPr>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31CD1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195083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D6966FF" w14:textId="77777777" w:rsidR="00A22844" w:rsidRPr="004D0CAC" w:rsidRDefault="00A22844" w:rsidP="00A22844">
      <w:pPr>
        <w:numPr>
          <w:ilvl w:val="0"/>
          <w:numId w:val="6"/>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FA11AE1"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52910633"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0A7B1EA" w14:textId="77777777" w:rsidR="00A22844" w:rsidRPr="004D0CAC" w:rsidRDefault="00A22844" w:rsidP="00A22844">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5C611A40" w14:textId="77777777" w:rsidR="00A22844" w:rsidRPr="004D0CAC" w:rsidRDefault="00A22844" w:rsidP="00A22844">
      <w:pPr>
        <w:numPr>
          <w:ilvl w:val="1"/>
          <w:numId w:val="2"/>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1438E497"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65A63870"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4D01ABF"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E9EE71B" w14:textId="77777777" w:rsidR="00A22844" w:rsidRPr="004D0CAC" w:rsidRDefault="00A22844" w:rsidP="00A22844">
      <w:pPr>
        <w:numPr>
          <w:ilvl w:val="0"/>
          <w:numId w:val="6"/>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2114C8DB"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356A4F6D"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A75E89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286869C2"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p>
    <w:p w14:paraId="48ADF1D8"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423D86A"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7E323864"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67AA4505" w14:textId="77777777" w:rsidR="00A22844" w:rsidRPr="004D0CAC" w:rsidRDefault="00A22844" w:rsidP="00A22844">
      <w:pPr>
        <w:numPr>
          <w:ilvl w:val="1"/>
          <w:numId w:val="2"/>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0A26B1DA" w14:textId="77777777" w:rsidR="00A22844" w:rsidRPr="004D0CAC" w:rsidRDefault="00A22844" w:rsidP="00A22844">
      <w:pPr>
        <w:tabs>
          <w:tab w:val="left" w:pos="1418"/>
          <w:tab w:val="left" w:pos="1843"/>
        </w:tabs>
        <w:spacing w:after="0"/>
        <w:ind w:left="1418"/>
        <w:rPr>
          <w:rFonts w:eastAsia="Times New Roman" w:cstheme="minorHAnsi"/>
          <w:sz w:val="18"/>
          <w:szCs w:val="18"/>
          <w:lang w:val="es-ES_tradnl" w:eastAsia="es-ES"/>
        </w:rPr>
      </w:pPr>
    </w:p>
    <w:p w14:paraId="0981B44B"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4FEE4848"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agua  SÍ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357E45A"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5DDFFD47"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7504698D"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4552417B"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A6DDE0"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3F9AE48B"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343E803D"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5CCA7289" w14:textId="77777777" w:rsidR="00A22844" w:rsidRPr="004D0CAC" w:rsidRDefault="00A22844" w:rsidP="00A22844">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D98CB7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9C2319A"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39F5C294"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2436753E"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primas  SÍ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583C9E51"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indicar brevemente y cuantificar el porcentaje de reducción sobre la </w:t>
      </w:r>
      <w:proofErr w:type="gramStart"/>
      <w:r w:rsidRPr="004D0CAC">
        <w:rPr>
          <w:rFonts w:eastAsia="Times New Roman" w:cstheme="minorHAnsi"/>
          <w:sz w:val="18"/>
          <w:szCs w:val="18"/>
          <w:lang w:val="es-ES_tradnl" w:eastAsia="es-ES"/>
        </w:rPr>
        <w:t>media …</w:t>
      </w:r>
      <w:proofErr w:type="gramEnd"/>
      <w:r w:rsidRPr="004D0CAC">
        <w:rPr>
          <w:rFonts w:eastAsia="Times New Roman" w:cstheme="minorHAnsi"/>
          <w:sz w:val="18"/>
          <w:szCs w:val="18"/>
          <w:lang w:val="es-ES_tradnl" w:eastAsia="es-ES"/>
        </w:rPr>
        <w:t>………</w:t>
      </w:r>
    </w:p>
    <w:p w14:paraId="28927E9E" w14:textId="77777777" w:rsidR="00A22844" w:rsidRPr="004D0CAC" w:rsidRDefault="00A22844" w:rsidP="00A22844">
      <w:pPr>
        <w:rPr>
          <w:rFonts w:cstheme="minorHAnsi"/>
          <w:lang w:val="es-ES_tradnl"/>
        </w:rPr>
      </w:pPr>
    </w:p>
    <w:p w14:paraId="17102A2D" w14:textId="77777777" w:rsidR="00A22844" w:rsidRPr="004D0CAC" w:rsidRDefault="00A22844" w:rsidP="00A22844">
      <w:pPr>
        <w:spacing w:before="120" w:after="0"/>
        <w:rPr>
          <w:rFonts w:cstheme="minorHAnsi"/>
          <w:lang w:val="es-ES_tradnl"/>
        </w:rPr>
      </w:pPr>
    </w:p>
    <w:p w14:paraId="622EAB5B" w14:textId="77777777" w:rsidR="00A22844" w:rsidRPr="00A27DE3" w:rsidRDefault="00A22844" w:rsidP="00A22844">
      <w:pPr>
        <w:spacing w:before="120" w:after="0"/>
        <w:rPr>
          <w:rFonts w:ascii="Arial" w:hAnsi="Arial" w:cs="Arial"/>
        </w:rPr>
      </w:pPr>
    </w:p>
    <w:p w14:paraId="039AC6E7" w14:textId="77777777" w:rsidR="00A22844" w:rsidRDefault="00A22844" w:rsidP="00A22844">
      <w:pPr>
        <w:spacing w:after="0" w:line="288" w:lineRule="auto"/>
        <w:rPr>
          <w:rFonts w:cstheme="minorHAnsi"/>
          <w:b/>
        </w:rPr>
      </w:pPr>
      <w:bookmarkStart w:id="0" w:name="_GoBack"/>
      <w:bookmarkEnd w:id="0"/>
    </w:p>
    <w:p w14:paraId="63CD2FCF" w14:textId="77777777" w:rsidR="00E1059D" w:rsidRDefault="00E1059D"/>
    <w:sectPr w:rsidR="00E1059D" w:rsidSect="00F63DE7">
      <w:headerReference w:type="default" r:id="rId7"/>
      <w:footerReference w:type="default" r:id="rId8"/>
      <w:headerReference w:type="first" r:id="rId9"/>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64CF" w14:textId="77777777" w:rsidR="00A22844" w:rsidRDefault="00A22844" w:rsidP="00A22844">
      <w:pPr>
        <w:spacing w:after="0"/>
      </w:pPr>
      <w:r>
        <w:separator/>
      </w:r>
    </w:p>
  </w:endnote>
  <w:endnote w:type="continuationSeparator" w:id="0">
    <w:p w14:paraId="0449BC60" w14:textId="77777777" w:rsidR="00A22844" w:rsidRDefault="00A22844" w:rsidP="00A228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40DCC5D8" w14:textId="77777777" w:rsidR="00F63DE7" w:rsidRDefault="00A22844">
        <w:pPr>
          <w:pStyle w:val="Piedepgina"/>
          <w:jc w:val="right"/>
        </w:pPr>
        <w:r>
          <w:fldChar w:fldCharType="begin"/>
        </w:r>
        <w:r>
          <w:instrText>PAGE   \* MERGEFORMAT</w:instrText>
        </w:r>
        <w:r>
          <w:fldChar w:fldCharType="separate"/>
        </w:r>
        <w:r w:rsidR="003C10AF">
          <w:rPr>
            <w:noProof/>
          </w:rPr>
          <w:t>6</w:t>
        </w:r>
        <w:r>
          <w:fldChar w:fldCharType="end"/>
        </w:r>
      </w:p>
    </w:sdtContent>
  </w:sdt>
  <w:p w14:paraId="709ED3CC" w14:textId="77777777" w:rsidR="00F63DE7" w:rsidRDefault="00F63DE7">
    <w:pPr>
      <w:pStyle w:val="Piedepgina"/>
    </w:pPr>
  </w:p>
  <w:p w14:paraId="18301B45" w14:textId="77777777" w:rsidR="00F63DE7" w:rsidRDefault="00F63DE7"/>
  <w:p w14:paraId="0892D7BF" w14:textId="77777777" w:rsidR="00F63DE7" w:rsidRDefault="00F63DE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03073" w14:textId="77777777" w:rsidR="00A22844" w:rsidRDefault="00A22844" w:rsidP="00A22844">
      <w:pPr>
        <w:spacing w:after="0"/>
      </w:pPr>
      <w:r>
        <w:separator/>
      </w:r>
    </w:p>
  </w:footnote>
  <w:footnote w:type="continuationSeparator" w:id="0">
    <w:p w14:paraId="08576651" w14:textId="77777777" w:rsidR="00A22844" w:rsidRDefault="00A22844" w:rsidP="00A22844">
      <w:pPr>
        <w:spacing w:after="0"/>
      </w:pPr>
      <w:r>
        <w:continuationSeparator/>
      </w:r>
    </w:p>
  </w:footnote>
  <w:footnote w:id="1">
    <w:p w14:paraId="4C8F6C61" w14:textId="77777777" w:rsidR="00A22844" w:rsidRDefault="00A22844" w:rsidP="00A22844">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B699" w14:textId="77777777" w:rsidR="00F63DE7" w:rsidRDefault="00A22844" w:rsidP="00CB3E6B">
    <w:pPr>
      <w:pStyle w:val="Encabezado"/>
      <w:jc w:val="right"/>
    </w:pPr>
    <w:r w:rsidRPr="00CB7673">
      <w:rPr>
        <w:rFonts w:cstheme="minorHAnsi"/>
        <w:b/>
        <w:bCs/>
        <w:noProof/>
        <w:color w:val="33339A"/>
        <w:sz w:val="16"/>
        <w:szCs w:val="16"/>
        <w:lang w:eastAsia="es-ES"/>
      </w:rPr>
      <w:drawing>
        <wp:anchor distT="0" distB="0" distL="114300" distR="114300" simplePos="0" relativeHeight="251662336" behindDoc="1" locked="0" layoutInCell="1" allowOverlap="1" wp14:anchorId="59A57413" wp14:editId="0BB39F3A">
          <wp:simplePos x="0" y="0"/>
          <wp:positionH relativeFrom="column">
            <wp:posOffset>7620</wp:posOffset>
          </wp:positionH>
          <wp:positionV relativeFrom="paragraph">
            <wp:posOffset>-261620</wp:posOffset>
          </wp:positionV>
          <wp:extent cx="1151255" cy="4483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255" cy="448310"/>
                  </a:xfrm>
                  <a:prstGeom prst="rect">
                    <a:avLst/>
                  </a:prstGeom>
                </pic:spPr>
              </pic:pic>
            </a:graphicData>
          </a:graphic>
          <wp14:sizeRelH relativeFrom="margin">
            <wp14:pctWidth>0</wp14:pctWidth>
          </wp14:sizeRelH>
          <wp14:sizeRelV relativeFrom="margin">
            <wp14:pctHeight>0</wp14:pctHeight>
          </wp14:sizeRelV>
        </wp:anchor>
      </w:drawing>
    </w:r>
    <w:r w:rsidRPr="00803874">
      <w:rPr>
        <w:noProof/>
        <w:lang w:eastAsia="es-ES"/>
      </w:rPr>
      <w:drawing>
        <wp:anchor distT="0" distB="0" distL="114300" distR="114300" simplePos="0" relativeHeight="251660288" behindDoc="0" locked="0" layoutInCell="1" allowOverlap="1" wp14:anchorId="5B87152A" wp14:editId="6843E38B">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ECEB790" w14:textId="77777777" w:rsidR="00F63DE7" w:rsidRDefault="00A22844" w:rsidP="00546C0E">
    <w:pPr>
      <w:tabs>
        <w:tab w:val="left" w:pos="866"/>
      </w:tabs>
      <w:autoSpaceDE w:val="0"/>
      <w:autoSpaceDN w:val="0"/>
      <w:adjustRightInd w:val="0"/>
      <w:spacing w:after="0"/>
      <w:rPr>
        <w:rFonts w:cstheme="minorHAnsi"/>
        <w:b/>
        <w:bCs/>
        <w:color w:val="33339A"/>
        <w:sz w:val="16"/>
        <w:szCs w:val="16"/>
      </w:rPr>
    </w:pPr>
    <w:r>
      <w:rPr>
        <w:rFonts w:cstheme="minorHAnsi"/>
        <w:b/>
        <w:bCs/>
        <w:color w:val="33339A"/>
        <w:sz w:val="16"/>
        <w:szCs w:val="16"/>
      </w:rPr>
      <w:tab/>
    </w:r>
  </w:p>
  <w:p w14:paraId="6B65010D" w14:textId="77777777" w:rsidR="00F63DE7" w:rsidRDefault="00F63DE7" w:rsidP="00803874">
    <w:pPr>
      <w:autoSpaceDE w:val="0"/>
      <w:autoSpaceDN w:val="0"/>
      <w:adjustRightInd w:val="0"/>
      <w:spacing w:after="0"/>
      <w:jc w:val="center"/>
      <w:rPr>
        <w:rFonts w:cstheme="minorHAnsi"/>
        <w:b/>
        <w:bCs/>
        <w:color w:val="33339A"/>
        <w:sz w:val="16"/>
        <w:szCs w:val="16"/>
      </w:rPr>
    </w:pPr>
  </w:p>
  <w:p w14:paraId="1CE64596" w14:textId="77777777" w:rsidR="00F63DE7" w:rsidRPr="007459A8" w:rsidRDefault="00A22844"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49085AB1" w14:textId="77777777" w:rsidR="00F63DE7" w:rsidRDefault="00A22844"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608C11EA" w14:textId="77777777" w:rsidR="00F63DE7" w:rsidRDefault="00F63DE7" w:rsidP="00803874">
    <w:pPr>
      <w:pStyle w:val="Encabezado"/>
      <w:ind w:left="-426"/>
      <w:jc w:val="center"/>
      <w:rPr>
        <w:rFonts w:cstheme="minorHAnsi"/>
        <w:b/>
        <w:bCs/>
        <w:i/>
        <w:iCs/>
        <w:color w:val="33339A"/>
        <w:sz w:val="16"/>
        <w:szCs w:val="16"/>
      </w:rPr>
    </w:pPr>
  </w:p>
  <w:p w14:paraId="78982123" w14:textId="77777777" w:rsidR="00F63DE7" w:rsidRPr="00803874" w:rsidRDefault="00F63DE7"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80CA3" w14:textId="77777777" w:rsidR="00F63DE7" w:rsidRDefault="00A22844"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1312" behindDoc="1" locked="0" layoutInCell="1" allowOverlap="1" wp14:anchorId="0F7D2BEF" wp14:editId="500B1A88">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5505C1C6" wp14:editId="58E7B81F">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3D698E73" w14:textId="77777777" w:rsidR="00F63DE7" w:rsidRDefault="00F63DE7" w:rsidP="00426693">
    <w:pPr>
      <w:autoSpaceDE w:val="0"/>
      <w:autoSpaceDN w:val="0"/>
      <w:adjustRightInd w:val="0"/>
      <w:spacing w:after="0"/>
      <w:jc w:val="center"/>
      <w:rPr>
        <w:rFonts w:cstheme="minorHAnsi"/>
        <w:b/>
        <w:bCs/>
        <w:color w:val="33339A"/>
        <w:sz w:val="16"/>
        <w:szCs w:val="16"/>
      </w:rPr>
    </w:pPr>
  </w:p>
  <w:p w14:paraId="158AA553" w14:textId="77777777" w:rsidR="00F63DE7" w:rsidRDefault="00F63DE7" w:rsidP="00426693">
    <w:pPr>
      <w:autoSpaceDE w:val="0"/>
      <w:autoSpaceDN w:val="0"/>
      <w:adjustRightInd w:val="0"/>
      <w:spacing w:after="0"/>
      <w:jc w:val="center"/>
      <w:rPr>
        <w:rFonts w:cstheme="minorHAnsi"/>
        <w:b/>
        <w:bCs/>
        <w:color w:val="33339A"/>
        <w:sz w:val="16"/>
        <w:szCs w:val="16"/>
      </w:rPr>
    </w:pPr>
  </w:p>
  <w:p w14:paraId="02F528F0" w14:textId="77777777" w:rsidR="00F63DE7" w:rsidRPr="007459A8" w:rsidRDefault="00A22844"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1230331E" w14:textId="77777777" w:rsidR="00F63DE7" w:rsidRDefault="00A22844"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5E25B4A8" w14:textId="77777777" w:rsidR="00F63DE7" w:rsidRDefault="00F63DE7" w:rsidP="00426693">
    <w:pPr>
      <w:pStyle w:val="Encabezado"/>
      <w:ind w:left="-426"/>
      <w:jc w:val="center"/>
      <w:rPr>
        <w:rFonts w:cstheme="minorHAnsi"/>
        <w:b/>
        <w:bCs/>
        <w:i/>
        <w:iCs/>
        <w:color w:val="33339A"/>
        <w:sz w:val="16"/>
        <w:szCs w:val="16"/>
      </w:rPr>
    </w:pPr>
  </w:p>
  <w:p w14:paraId="679068B2" w14:textId="77777777" w:rsidR="00F63DE7" w:rsidRDefault="00F63DE7"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6"/>
  </w:num>
  <w:num w:numId="5">
    <w:abstractNumId w:val="5"/>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44"/>
    <w:rsid w:val="003C10AF"/>
    <w:rsid w:val="003D6D47"/>
    <w:rsid w:val="003E0A30"/>
    <w:rsid w:val="004516F9"/>
    <w:rsid w:val="005E01D9"/>
    <w:rsid w:val="006655A1"/>
    <w:rsid w:val="007D7ACD"/>
    <w:rsid w:val="007E46E7"/>
    <w:rsid w:val="00871EA8"/>
    <w:rsid w:val="00A22844"/>
    <w:rsid w:val="00B872E0"/>
    <w:rsid w:val="00D64D3B"/>
    <w:rsid w:val="00E1059D"/>
    <w:rsid w:val="00F63D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19B4"/>
  <w15:chartTrackingRefBased/>
  <w15:docId w15:val="{176D1BE4-0D2A-46EF-BB80-A628FB2A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844"/>
    <w:pPr>
      <w:spacing w:after="24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2844"/>
    <w:pPr>
      <w:ind w:left="720"/>
      <w:contextualSpacing/>
    </w:pPr>
  </w:style>
  <w:style w:type="character" w:styleId="Refdecomentario">
    <w:name w:val="annotation reference"/>
    <w:basedOn w:val="Fuentedeprrafopredeter"/>
    <w:uiPriority w:val="99"/>
    <w:semiHidden/>
    <w:unhideWhenUsed/>
    <w:rsid w:val="00A22844"/>
    <w:rPr>
      <w:sz w:val="16"/>
      <w:szCs w:val="16"/>
    </w:rPr>
  </w:style>
  <w:style w:type="paragraph" w:styleId="Textocomentario">
    <w:name w:val="annotation text"/>
    <w:basedOn w:val="Normal"/>
    <w:link w:val="TextocomentarioCar"/>
    <w:uiPriority w:val="99"/>
    <w:semiHidden/>
    <w:unhideWhenUsed/>
    <w:rsid w:val="00A22844"/>
    <w:rPr>
      <w:sz w:val="20"/>
      <w:szCs w:val="20"/>
    </w:rPr>
  </w:style>
  <w:style w:type="character" w:customStyle="1" w:styleId="TextocomentarioCar">
    <w:name w:val="Texto comentario Car"/>
    <w:basedOn w:val="Fuentedeprrafopredeter"/>
    <w:link w:val="Textocomentario"/>
    <w:uiPriority w:val="99"/>
    <w:semiHidden/>
    <w:rsid w:val="00A22844"/>
    <w:rPr>
      <w:sz w:val="20"/>
      <w:szCs w:val="20"/>
    </w:rPr>
  </w:style>
  <w:style w:type="paragraph" w:styleId="Encabezado">
    <w:name w:val="header"/>
    <w:basedOn w:val="Normal"/>
    <w:link w:val="EncabezadoCar"/>
    <w:uiPriority w:val="99"/>
    <w:unhideWhenUsed/>
    <w:rsid w:val="00A22844"/>
    <w:pPr>
      <w:tabs>
        <w:tab w:val="center" w:pos="4252"/>
        <w:tab w:val="right" w:pos="8504"/>
      </w:tabs>
      <w:spacing w:after="0"/>
    </w:pPr>
  </w:style>
  <w:style w:type="character" w:customStyle="1" w:styleId="EncabezadoCar">
    <w:name w:val="Encabezado Car"/>
    <w:basedOn w:val="Fuentedeprrafopredeter"/>
    <w:link w:val="Encabezado"/>
    <w:uiPriority w:val="99"/>
    <w:rsid w:val="00A22844"/>
  </w:style>
  <w:style w:type="paragraph" w:styleId="Piedepgina">
    <w:name w:val="footer"/>
    <w:basedOn w:val="Normal"/>
    <w:link w:val="PiedepginaCar"/>
    <w:uiPriority w:val="99"/>
    <w:unhideWhenUsed/>
    <w:rsid w:val="00A22844"/>
    <w:pPr>
      <w:tabs>
        <w:tab w:val="center" w:pos="4252"/>
        <w:tab w:val="right" w:pos="8504"/>
      </w:tabs>
      <w:spacing w:after="0"/>
    </w:pPr>
  </w:style>
  <w:style w:type="character" w:customStyle="1" w:styleId="PiedepginaCar">
    <w:name w:val="Pie de página Car"/>
    <w:basedOn w:val="Fuentedeprrafopredeter"/>
    <w:link w:val="Piedepgina"/>
    <w:uiPriority w:val="99"/>
    <w:rsid w:val="00A22844"/>
  </w:style>
  <w:style w:type="paragraph" w:styleId="Textonotapie">
    <w:name w:val="footnote text"/>
    <w:basedOn w:val="Normal"/>
    <w:link w:val="TextonotapieCar"/>
    <w:semiHidden/>
    <w:unhideWhenUsed/>
    <w:rsid w:val="00A22844"/>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22844"/>
    <w:rPr>
      <w:rFonts w:ascii="Calibri" w:eastAsia="Calibri" w:hAnsi="Calibri" w:cs="Times New Roman"/>
      <w:sz w:val="20"/>
      <w:szCs w:val="20"/>
    </w:rPr>
  </w:style>
  <w:style w:type="character" w:styleId="Refdenotaalpie">
    <w:name w:val="footnote reference"/>
    <w:uiPriority w:val="99"/>
    <w:semiHidden/>
    <w:unhideWhenUsed/>
    <w:rsid w:val="00A22844"/>
    <w:rPr>
      <w:vertAlign w:val="superscript"/>
    </w:rPr>
  </w:style>
  <w:style w:type="paragraph" w:styleId="Textodeglobo">
    <w:name w:val="Balloon Text"/>
    <w:basedOn w:val="Normal"/>
    <w:link w:val="TextodegloboCar"/>
    <w:uiPriority w:val="99"/>
    <w:semiHidden/>
    <w:unhideWhenUsed/>
    <w:rsid w:val="00A22844"/>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1717</Words>
  <Characters>9447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López-Blanco Ezquerra</dc:creator>
  <cp:keywords/>
  <dc:description/>
  <cp:lastModifiedBy>Alejandro López-Blanco Ezquerra</cp:lastModifiedBy>
  <cp:revision>3</cp:revision>
  <dcterms:created xsi:type="dcterms:W3CDTF">2025-09-19T09:44:00Z</dcterms:created>
  <dcterms:modified xsi:type="dcterms:W3CDTF">2025-09-24T08:42:00Z</dcterms:modified>
</cp:coreProperties>
</file>