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spacing w:before="0" w:after="0"/>
        <w:ind w:left="0" w:right="-1" w:hanging="0"/>
        <w:rPr>
          <w:rFonts w:ascii="Helvetica;Arial" w:hAnsi="Helvetica;Arial" w:cs="Helvetica;Arial"/>
          <w:sz w:val="22"/>
          <w:szCs w:val="22"/>
        </w:rPr>
      </w:pPr>
      <w:r>
        <w:rPr>
          <w:rFonts w:cs="Helvetica;Arial" w:ascii="Helvetica;Arial" w:hAnsi="Helvetica;Arial"/>
          <w:sz w:val="22"/>
          <w:szCs w:val="22"/>
        </w:rPr>
      </w:r>
    </w:p>
    <w:p>
      <w:pPr>
        <w:pStyle w:val="Ttulo1"/>
        <w:spacing w:before="0" w:after="0"/>
        <w:ind w:left="0" w:right="-1" w:hanging="0"/>
        <w:rPr>
          <w:rFonts w:ascii="Helvetica;Arial" w:hAnsi="Helvetica;Arial" w:cs="Helvetica;Arial"/>
          <w:sz w:val="22"/>
          <w:szCs w:val="22"/>
        </w:rPr>
      </w:pPr>
      <w:r>
        <w:rPr>
          <w:rFonts w:cs="Helvetica;Arial" w:ascii="Helvetica;Arial" w:hAnsi="Helvetica;Arial"/>
          <w:sz w:val="22"/>
          <w:szCs w:val="22"/>
        </w:rPr>
        <w:t>ANEXO IV</w:t>
      </w:r>
    </w:p>
    <w:p>
      <w:pPr>
        <w:pStyle w:val="Default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Solicitud de PAGO </w:t>
      </w:r>
    </w:p>
    <w:p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Ttulo1"/>
        <w:spacing w:before="0" w:after="0"/>
        <w:jc w:val="left"/>
        <w:rPr>
          <w:rFonts w:ascii="Helvetica;Arial" w:hAnsi="Helvetica;Arial" w:cs="Helvetica;Arial"/>
          <w:sz w:val="16"/>
          <w:szCs w:val="16"/>
        </w:rPr>
      </w:pPr>
      <w:r>
        <w:rPr>
          <w:rFonts w:cs="Helvetica;Arial" w:ascii="Helvetica;Arial" w:hAnsi="Helvetica;Arial"/>
          <w:sz w:val="16"/>
          <w:szCs w:val="16"/>
        </w:rPr>
        <w:t>DATOS A RELLENAR POR LA ADMINISTRACIÓN</w:t>
      </w:r>
    </w:p>
    <w:tbl>
      <w:tblPr>
        <w:tblW w:w="4530" w:type="dxa"/>
        <w:jc w:val="left"/>
        <w:tblInd w:w="-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</w:tblPr>
      <w:tblGrid>
        <w:gridCol w:w="4530"/>
      </w:tblGrid>
      <w:tr>
        <w:trPr>
          <w:trHeight w:val="300" w:hRule="atLeast"/>
          <w:cantSplit w:val="true"/>
        </w:trPr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65" w:type="dxa"/>
            </w:tcMar>
            <w:vAlign w:val="bottom"/>
          </w:tcPr>
          <w:p>
            <w:pPr>
              <w:pStyle w:val="Ttulo1"/>
              <w:spacing w:before="0" w:after="0"/>
              <w:jc w:val="left"/>
              <w:rPr>
                <w:b w:val="false"/>
                <w:b w:val="false"/>
                <w:sz w:val="20"/>
              </w:rPr>
            </w:pPr>
            <w:r>
              <w:rPr>
                <w:b w:val="false"/>
                <w:sz w:val="20"/>
              </w:rPr>
              <w:t>Nº EXPEDIENTE</w:t>
            </w:r>
          </w:p>
        </w:tc>
      </w:tr>
    </w:tbl>
    <w:p>
      <w:pPr>
        <w:pStyle w:val="Ttulo1"/>
        <w:spacing w:before="0" w:after="0"/>
        <w:rPr>
          <w:rFonts w:ascii="Helvetica;Arial" w:hAnsi="Helvetica;Arial" w:cs="Helvetica;Arial"/>
          <w:sz w:val="20"/>
        </w:rPr>
      </w:pPr>
      <w:r>
        <w:rPr>
          <w:rFonts w:cs="Helvetica;Arial" w:ascii="Helvetica;Arial" w:hAnsi="Helvetica;Arial"/>
          <w:sz w:val="20"/>
        </w:rPr>
      </w:r>
    </w:p>
    <w:p>
      <w:pPr>
        <w:pStyle w:val="Ttulo1"/>
        <w:spacing w:before="0" w:after="0"/>
        <w:jc w:val="left"/>
        <w:rPr>
          <w:rFonts w:ascii="Helvetica;Arial" w:hAnsi="Helvetica;Arial" w:cs="Helvetica;Arial"/>
          <w:sz w:val="20"/>
        </w:rPr>
      </w:pPr>
      <w:r>
        <w:rPr>
          <w:rFonts w:cs="Helvetica;Arial" w:ascii="Helvetica;Arial" w:hAnsi="Helvetica;Arial"/>
          <w:sz w:val="20"/>
        </w:rPr>
        <w:t>SOLICITANTE</w:t>
      </w:r>
    </w:p>
    <w:tbl>
      <w:tblPr>
        <w:tblW w:w="10290" w:type="dxa"/>
        <w:jc w:val="left"/>
        <w:tblInd w:w="-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</w:tblPr>
      <w:tblGrid>
        <w:gridCol w:w="2230"/>
        <w:gridCol w:w="1980"/>
        <w:gridCol w:w="6080"/>
      </w:tblGrid>
      <w:tr>
        <w:trPr>
          <w:trHeight w:val="300" w:hRule="atLeast"/>
          <w:cantSplit w:val="true"/>
        </w:trPr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65" w:type="dxa"/>
            </w:tcMar>
            <w:vAlign w:val="bottom"/>
          </w:tcPr>
          <w:p>
            <w:pPr>
              <w:pStyle w:val="Ttulo1"/>
              <w:spacing w:before="0" w:after="0"/>
              <w:jc w:val="left"/>
              <w:rPr>
                <w:b w:val="false"/>
                <w:b w:val="false"/>
                <w:sz w:val="20"/>
              </w:rPr>
            </w:pPr>
            <w:r>
              <w:rPr>
                <w:b w:val="false"/>
                <w:sz w:val="20"/>
              </w:rPr>
              <w:t>NIF</w:t>
            </w:r>
          </w:p>
        </w:tc>
        <w:tc>
          <w:tcPr>
            <w:tcW w:w="8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65" w:type="dxa"/>
            </w:tcMar>
            <w:vAlign w:val="bottom"/>
          </w:tcPr>
          <w:p>
            <w:pPr>
              <w:pStyle w:val="Ttulo1"/>
              <w:spacing w:before="0" w:after="0"/>
              <w:jc w:val="left"/>
              <w:rPr>
                <w:b w:val="false"/>
                <w:b w:val="false"/>
                <w:sz w:val="20"/>
              </w:rPr>
            </w:pPr>
            <w:r>
              <w:rPr>
                <w:b w:val="false"/>
                <w:sz w:val="20"/>
              </w:rPr>
              <w:t>NOMBRE o RAZÓN SOCIAL:</w:t>
            </w:r>
          </w:p>
        </w:tc>
      </w:tr>
      <w:tr>
        <w:trPr>
          <w:trHeight w:val="338" w:hRule="atLeast"/>
        </w:trPr>
        <w:tc>
          <w:tcPr>
            <w:tcW w:w="4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65" w:type="dxa"/>
            </w:tcMar>
            <w:vAlign w:val="bottom"/>
          </w:tcPr>
          <w:p>
            <w:pPr>
              <w:pStyle w:val="Ttulo1"/>
              <w:spacing w:before="0" w:after="0"/>
              <w:jc w:val="left"/>
              <w:rPr>
                <w:b w:val="false"/>
                <w:b w:val="false"/>
                <w:sz w:val="20"/>
              </w:rPr>
            </w:pPr>
            <w:r>
              <w:rPr>
                <w:b w:val="false"/>
                <w:sz w:val="20"/>
              </w:rPr>
              <w:t>PRIMER APELLIDO</w:t>
            </w:r>
          </w:p>
        </w:tc>
        <w:tc>
          <w:tcPr>
            <w:tcW w:w="6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65" w:type="dxa"/>
            </w:tcMar>
            <w:vAlign w:val="bottom"/>
          </w:tcPr>
          <w:p>
            <w:pPr>
              <w:pStyle w:val="Ttulo1"/>
              <w:spacing w:before="0" w:after="0"/>
              <w:jc w:val="left"/>
              <w:rPr>
                <w:b w:val="false"/>
                <w:b w:val="false"/>
                <w:sz w:val="20"/>
              </w:rPr>
            </w:pPr>
            <w:r>
              <w:rPr>
                <w:b w:val="false"/>
                <w:sz w:val="20"/>
              </w:rPr>
              <w:t xml:space="preserve">SEGUNDO APELLIDO </w:t>
            </w:r>
          </w:p>
        </w:tc>
      </w:tr>
    </w:tbl>
    <w:p>
      <w:pPr>
        <w:pStyle w:val="Ttulo1"/>
        <w:spacing w:before="0" w:after="0"/>
        <w:jc w:val="left"/>
        <w:rPr>
          <w:rFonts w:ascii="Helvetica;Arial" w:hAnsi="Helvetica;Arial" w:cs="Helvetica;Arial"/>
          <w:sz w:val="20"/>
        </w:rPr>
      </w:pPr>
      <w:r>
        <w:rPr>
          <w:rFonts w:cs="Helvetica;Arial" w:ascii="Helvetica;Arial" w:hAnsi="Helvetica;Arial"/>
          <w:sz w:val="20"/>
        </w:rPr>
        <w:t>REPRESENTANTE</w:t>
      </w:r>
    </w:p>
    <w:tbl>
      <w:tblPr>
        <w:tblW w:w="10290" w:type="dxa"/>
        <w:jc w:val="left"/>
        <w:tblInd w:w="-7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65" w:type="dxa"/>
          <w:bottom w:w="0" w:type="dxa"/>
          <w:right w:w="70" w:type="dxa"/>
        </w:tblCellMar>
      </w:tblPr>
      <w:tblGrid>
        <w:gridCol w:w="2881"/>
        <w:gridCol w:w="1329"/>
        <w:gridCol w:w="6080"/>
      </w:tblGrid>
      <w:tr>
        <w:trPr>
          <w:trHeight w:val="148" w:hRule="atLeast"/>
          <w:cantSplit w:val="true"/>
        </w:trPr>
        <w:tc>
          <w:tcPr>
            <w:tcW w:w="2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65" w:type="dxa"/>
            </w:tcMar>
            <w:vAlign w:val="bottom"/>
          </w:tcPr>
          <w:p>
            <w:pPr>
              <w:pStyle w:val="Ttulo1"/>
              <w:spacing w:before="0" w:after="0"/>
              <w:jc w:val="left"/>
              <w:rPr>
                <w:b w:val="false"/>
                <w:b w:val="false"/>
                <w:sz w:val="20"/>
              </w:rPr>
            </w:pPr>
            <w:r>
              <w:rPr>
                <w:b w:val="false"/>
                <w:sz w:val="20"/>
              </w:rPr>
              <w:t>NIF</w:t>
            </w:r>
          </w:p>
        </w:tc>
        <w:tc>
          <w:tcPr>
            <w:tcW w:w="7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65" w:type="dxa"/>
            </w:tcMar>
            <w:vAlign w:val="bottom"/>
          </w:tcPr>
          <w:p>
            <w:pPr>
              <w:pStyle w:val="Ttulo1"/>
              <w:snapToGrid w:val="false"/>
              <w:spacing w:before="0" w:after="0"/>
              <w:jc w:val="left"/>
              <w:rPr>
                <w:b w:val="false"/>
                <w:b w:val="false"/>
                <w:sz w:val="20"/>
              </w:rPr>
            </w:pPr>
            <w:r>
              <w:rPr>
                <w:b w:val="false"/>
                <w:sz w:val="20"/>
              </w:rPr>
            </w:r>
          </w:p>
          <w:p>
            <w:pPr>
              <w:pStyle w:val="Ttulo1"/>
              <w:spacing w:before="0" w:after="0"/>
              <w:jc w:val="left"/>
              <w:rPr>
                <w:b w:val="false"/>
                <w:b w:val="false"/>
                <w:sz w:val="20"/>
              </w:rPr>
            </w:pPr>
            <w:r>
              <w:rPr>
                <w:b w:val="false"/>
                <w:sz w:val="20"/>
              </w:rPr>
              <w:t>NOMBRE:</w:t>
            </w:r>
          </w:p>
        </w:tc>
      </w:tr>
      <w:tr>
        <w:trPr>
          <w:trHeight w:val="370" w:hRule="atLeast"/>
        </w:trPr>
        <w:tc>
          <w:tcPr>
            <w:tcW w:w="4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65" w:type="dxa"/>
            </w:tcMar>
            <w:vAlign w:val="bottom"/>
          </w:tcPr>
          <w:p>
            <w:pPr>
              <w:pStyle w:val="Ttulo1"/>
              <w:spacing w:before="0" w:after="0"/>
              <w:jc w:val="left"/>
              <w:rPr>
                <w:b w:val="false"/>
                <w:b w:val="false"/>
                <w:sz w:val="20"/>
              </w:rPr>
            </w:pPr>
            <w:r>
              <w:rPr>
                <w:b w:val="false"/>
                <w:sz w:val="20"/>
              </w:rPr>
              <w:t>PRIMER APELLIDO</w:t>
            </w:r>
          </w:p>
        </w:tc>
        <w:tc>
          <w:tcPr>
            <w:tcW w:w="6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65" w:type="dxa"/>
            </w:tcMar>
            <w:vAlign w:val="bottom"/>
          </w:tcPr>
          <w:p>
            <w:pPr>
              <w:pStyle w:val="Ttulo1"/>
              <w:spacing w:before="0" w:after="0"/>
              <w:jc w:val="left"/>
              <w:rPr>
                <w:b w:val="false"/>
                <w:b w:val="false"/>
                <w:sz w:val="20"/>
              </w:rPr>
            </w:pPr>
            <w:r>
              <w:rPr>
                <w:b w:val="false"/>
                <w:sz w:val="20"/>
              </w:rPr>
              <w:t xml:space="preserve">SEGUNDO APELLIDO </w:t>
            </w:r>
          </w:p>
        </w:tc>
      </w:tr>
    </w:tbl>
    <w:p>
      <w:pPr>
        <w:pStyle w:val="Ttulo1"/>
        <w:spacing w:before="120" w:after="0"/>
        <w:jc w:val="left"/>
        <w:rPr>
          <w:sz w:val="20"/>
        </w:rPr>
      </w:pPr>
      <w:r>
        <w:rPr>
          <w:sz w:val="20"/>
        </w:rPr>
        <w:t xml:space="preserve">SOLICITA: </w:t>
      </w:r>
    </w:p>
    <w:p>
      <w:pPr>
        <w:pStyle w:val="Cuerpodetexto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El pago de la subvención correspondiente a un gasto justificado de ……………………  euros.</w:t>
      </w:r>
    </w:p>
    <w:p>
      <w:pPr>
        <w:pStyle w:val="Normal"/>
        <w:widowControl w:val="false"/>
        <w:autoSpaceDE w:val="false"/>
        <w:spacing w:before="0" w:after="60"/>
        <w:rPr/>
      </w:pPr>
      <w:r>
        <w:rPr>
          <w:rFonts w:cs="Arial" w:ascii="Arial" w:hAnsi="Arial"/>
          <w:b/>
          <w:bCs/>
          <w:sz w:val="20"/>
          <w:szCs w:val="20"/>
        </w:rPr>
        <w:t xml:space="preserve">La entidad </w:t>
      </w:r>
      <w:r>
        <w:rPr>
          <w:rFonts w:cs="Arial" w:ascii="Arial" w:hAnsi="Arial"/>
          <w:sz w:val="20"/>
          <w:szCs w:val="20"/>
        </w:rPr>
        <w:t>solicitante declara expresamente:</w:t>
      </w:r>
    </w:p>
    <w:p>
      <w:pPr>
        <w:pStyle w:val="Ttulo1"/>
        <w:numPr>
          <w:ilvl w:val="0"/>
          <w:numId w:val="2"/>
        </w:numPr>
        <w:spacing w:lineRule="exact" w:line="240" w:before="0" w:after="60"/>
        <w:ind w:left="0" w:right="-1136" w:hanging="0"/>
        <w:jc w:val="both"/>
        <w:rPr>
          <w:b w:val="false"/>
          <w:b w:val="false"/>
          <w:sz w:val="20"/>
        </w:rPr>
      </w:pPr>
      <w:r>
        <w:rPr>
          <w:b w:val="false"/>
          <w:sz w:val="20"/>
        </w:rPr>
        <w:t>Que cuantos datos figuran en esta solicitud son ciertos.</w:t>
      </w:r>
    </w:p>
    <w:p>
      <w:pPr>
        <w:pStyle w:val="Ttulo1"/>
        <w:numPr>
          <w:ilvl w:val="0"/>
          <w:numId w:val="2"/>
        </w:numPr>
        <w:spacing w:lineRule="exact" w:line="240" w:before="0" w:after="60"/>
        <w:jc w:val="both"/>
        <w:rPr/>
      </w:pPr>
      <w:r>
        <w:rPr>
          <w:b w:val="false"/>
          <w:sz w:val="20"/>
        </w:rPr>
        <w:t xml:space="preserve">Reunir y cumplir los requisitos contenidos en la Orden del Consejero </w:t>
      </w:r>
      <w:r>
        <w:rPr>
          <w:b w:val="false"/>
          <w:color w:val="000000"/>
          <w:sz w:val="20"/>
        </w:rPr>
        <w:t xml:space="preserve">de Agricultura, Ganadería y Medio Ambiente, por la que se convocan subvenciones </w:t>
      </w:r>
      <w:r>
        <w:rPr>
          <w:rFonts w:cs="Helvetica;Arial" w:ascii="Helvetica;Arial" w:hAnsi="Helvetica;Arial"/>
          <w:b w:val="false"/>
          <w:color w:val="000000"/>
          <w:sz w:val="20"/>
        </w:rPr>
        <w:t>para</w:t>
      </w:r>
      <w:r>
        <w:rPr>
          <w:rStyle w:val="Textoazul1accesiblenormal"/>
          <w:color w:val="000000"/>
          <w:sz w:val="20"/>
        </w:rPr>
        <w:t xml:space="preserve"> las organizaciones y asociaciones ganaderas de animales de razas autóctonas</w:t>
      </w:r>
      <w:r>
        <w:rPr>
          <w:rFonts w:cs="Helvetica;Arial" w:ascii="Helvetica;Arial" w:hAnsi="Helvetica;Arial"/>
          <w:b w:val="false"/>
          <w:sz w:val="20"/>
        </w:rPr>
        <w:t>, previstas en el marco del Programa de Desarrollo Rural para Aragón 2014-2020.</w:t>
      </w:r>
    </w:p>
    <w:p>
      <w:pPr>
        <w:pStyle w:val="Normal"/>
        <w:widowControl w:val="false"/>
        <w:autoSpaceDE w:val="false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DOCUMENTACIÓN QUE ACOMPAÑA A ESTA SOLICITUD:</w:t>
      </w:r>
    </w:p>
    <w:p>
      <w:pPr>
        <w:pStyle w:val="Normal"/>
        <w:widowControl w:val="false"/>
        <w:autoSpaceDE w:val="false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tabs>
          <w:tab w:val="left" w:pos="360" w:leader="none"/>
        </w:tabs>
        <w:autoSpaceDE w:val="false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0" w:name="__Fieldmark__18525_2051073838"/>
      <w:bookmarkStart w:id="1" w:name="__Fieldmark__18525_2051073838"/>
      <w:bookmarkStart w:id="2" w:name="__Fieldmark__18525_2051073838"/>
      <w:bookmarkEnd w:id="2"/>
      <w:r>
        <w:rPr/>
      </w:r>
      <w:r>
        <w:fldChar w:fldCharType="end"/>
      </w:r>
      <w:r>
        <w:rPr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Memoria de actividades realizadas conforme al contenido indicado en el anexo V.</w:t>
      </w:r>
    </w:p>
    <w:p>
      <w:pPr>
        <w:pStyle w:val="Normal"/>
        <w:tabs>
          <w:tab w:val="left" w:pos="360" w:leader="none"/>
        </w:tabs>
        <w:autoSpaceDE w:val="false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left" w:pos="360" w:leader="none"/>
        </w:tabs>
        <w:autoSpaceDE w:val="false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3" w:name="__Fieldmark__18526_2051073838"/>
      <w:bookmarkStart w:id="4" w:name="__Fieldmark__18526_2051073838"/>
      <w:bookmarkStart w:id="5" w:name="__Fieldmark__18526_2051073838"/>
      <w:bookmarkEnd w:id="5"/>
      <w:r>
        <w:rPr/>
      </w:r>
      <w:r>
        <w:fldChar w:fldCharType="end"/>
      </w:r>
      <w:r>
        <w:rPr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Declaración de las actividades realizadas que han sido financiadas con la subvención y su coste.</w:t>
      </w:r>
    </w:p>
    <w:p>
      <w:pPr>
        <w:pStyle w:val="Normal"/>
        <w:tabs>
          <w:tab w:val="left" w:pos="360" w:leader="none"/>
        </w:tabs>
        <w:autoSpaceDE w:val="false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left" w:pos="360" w:leader="none"/>
        </w:tabs>
        <w:autoSpaceDE w:val="false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6" w:name="__Fieldmark__18527_2051073838"/>
      <w:bookmarkStart w:id="7" w:name="__Fieldmark__18527_2051073838"/>
      <w:bookmarkStart w:id="8" w:name="__Fieldmark__18527_2051073838"/>
      <w:bookmarkEnd w:id="8"/>
      <w:r>
        <w:rPr/>
      </w:r>
      <w:r>
        <w:fldChar w:fldCharType="end"/>
      </w:r>
      <w:r>
        <w:rPr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Desglose de cada uno de los gastos realizados, que se acreditarán documentalmente.</w:t>
      </w:r>
    </w:p>
    <w:p>
      <w:pPr>
        <w:pStyle w:val="Normal"/>
        <w:tabs>
          <w:tab w:val="left" w:pos="360" w:leader="none"/>
        </w:tabs>
        <w:autoSpaceDE w:val="false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left" w:pos="360" w:leader="none"/>
        </w:tabs>
        <w:autoSpaceDE w:val="false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9" w:name="__Fieldmark__18528_2051073838"/>
      <w:bookmarkStart w:id="10" w:name="__Fieldmark__18528_2051073838"/>
      <w:bookmarkStart w:id="11" w:name="__Fieldmark__18528_2051073838"/>
      <w:bookmarkEnd w:id="11"/>
      <w:r>
        <w:rPr/>
      </w:r>
      <w:r>
        <w:fldChar w:fldCharType="end"/>
      </w:r>
      <w:r>
        <w:rPr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Facturas y nóminas acompañadas de documentos o extractos bancarios o contables que prueben el pago y documentos justificativos del pago.</w:t>
      </w:r>
    </w:p>
    <w:p>
      <w:pPr>
        <w:pStyle w:val="Normal"/>
        <w:tabs>
          <w:tab w:val="left" w:pos="360" w:leader="none"/>
        </w:tabs>
        <w:autoSpaceDE w:val="false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0" w:after="120"/>
        <w:ind w:left="360"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Las nóminas se acompañarán de los siguientes documentos: </w:t>
      </w:r>
    </w:p>
    <w:p>
      <w:pPr>
        <w:pStyle w:val="NormalWeb"/>
        <w:tabs>
          <w:tab w:val="left" w:pos="900" w:leader="none"/>
        </w:tabs>
        <w:suppressAutoHyphens w:val="false"/>
        <w:spacing w:before="0" w:after="0"/>
        <w:ind w:left="360" w:right="0" w:hanging="0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12" w:name="__Fieldmark__18529_2051073838"/>
      <w:bookmarkStart w:id="13" w:name="__Fieldmark__18529_2051073838"/>
      <w:bookmarkStart w:id="14" w:name="__Fieldmark__18529_2051073838"/>
      <w:bookmarkEnd w:id="14"/>
      <w:r>
        <w:rPr/>
      </w:r>
      <w:r>
        <w:fldChar w:fldCharType="end"/>
      </w:r>
      <w:r>
        <w:rPr/>
        <w:t xml:space="preserve"> </w:t>
      </w:r>
      <w:r>
        <w:rPr>
          <w:rFonts w:cs="Arial" w:ascii="Arial" w:hAnsi="Arial"/>
        </w:rPr>
        <w:t>RLC (Recibo de liquidación de cotizaciones - tc1) y justificante de su pago.</w:t>
      </w:r>
    </w:p>
    <w:p>
      <w:pPr>
        <w:pStyle w:val="NormalWeb"/>
        <w:tabs>
          <w:tab w:val="left" w:pos="900" w:leader="none"/>
        </w:tabs>
        <w:suppressAutoHyphens w:val="false"/>
        <w:spacing w:before="0" w:after="0"/>
        <w:ind w:left="360" w:right="0" w:hanging="0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15" w:name="__Fieldmark__18530_2051073838"/>
      <w:bookmarkStart w:id="16" w:name="__Fieldmark__18530_2051073838"/>
      <w:bookmarkStart w:id="17" w:name="__Fieldmark__18530_2051073838"/>
      <w:bookmarkEnd w:id="17"/>
      <w:r>
        <w:rPr/>
      </w:r>
      <w:r>
        <w:fldChar w:fldCharType="end"/>
      </w:r>
      <w:r>
        <w:rPr/>
        <w:t xml:space="preserve"> </w:t>
      </w:r>
      <w:r>
        <w:rPr>
          <w:rFonts w:cs="Arial" w:ascii="Arial" w:hAnsi="Arial"/>
        </w:rPr>
        <w:t>RNT (Relación nominal de trabajadores -  tc2).</w:t>
      </w:r>
    </w:p>
    <w:p>
      <w:pPr>
        <w:pStyle w:val="NormalWeb"/>
        <w:tabs>
          <w:tab w:val="left" w:pos="900" w:leader="none"/>
        </w:tabs>
        <w:suppressAutoHyphens w:val="false"/>
        <w:spacing w:before="0" w:after="0"/>
        <w:ind w:left="360" w:righ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360" w:leader="none"/>
        </w:tabs>
        <w:autoSpaceDE w:val="false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18" w:name="__Fieldmark__18531_2051073838"/>
      <w:bookmarkStart w:id="19" w:name="__Fieldmark__18531_2051073838"/>
      <w:bookmarkStart w:id="20" w:name="__Fieldmark__18531_2051073838"/>
      <w:bookmarkEnd w:id="20"/>
      <w:r>
        <w:rPr/>
      </w:r>
      <w:r>
        <w:fldChar w:fldCharType="end"/>
      </w:r>
      <w:r>
        <w:rPr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Declaración de </w:t>
      </w:r>
      <w:r>
        <w:rPr>
          <w:rFonts w:cs="Arial" w:ascii="Arial" w:hAnsi="Arial"/>
          <w:bCs/>
          <w:sz w:val="20"/>
          <w:szCs w:val="20"/>
        </w:rPr>
        <w:t>la entidad beneficiaria</w:t>
      </w:r>
      <w:r>
        <w:rPr>
          <w:rFonts w:cs="Arial" w:ascii="Arial" w:hAnsi="Arial"/>
          <w:sz w:val="20"/>
          <w:szCs w:val="20"/>
        </w:rPr>
        <w:t xml:space="preserve"> de no haber obtenido o estar pendiente de obtener otra ayuda que sea incompatible con la subvención concedida.</w:t>
      </w:r>
    </w:p>
    <w:p>
      <w:pPr>
        <w:pStyle w:val="Normal"/>
        <w:tabs>
          <w:tab w:val="left" w:pos="360" w:leader="none"/>
        </w:tabs>
        <w:autoSpaceDE w:val="false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left" w:pos="360" w:leader="none"/>
        </w:tabs>
        <w:autoSpaceDE w:val="false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21" w:name="__Fieldmark__18532_2051073838"/>
      <w:bookmarkStart w:id="22" w:name="__Fieldmark__18532_2051073838"/>
      <w:bookmarkStart w:id="23" w:name="__Fieldmark__18532_2051073838"/>
      <w:bookmarkEnd w:id="23"/>
      <w:r>
        <w:rPr/>
      </w:r>
      <w:r>
        <w:fldChar w:fldCharType="end"/>
      </w:r>
      <w:r>
        <w:rPr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Referente a otras ayudas compatibles: documentos justificativos de gasto correspondientes al ejercicio 2021 presentados por las Asociaciones para la obtención de subvenciones a razas ganaderas puras procedentes de fondos del Ministerio de Agricultura, Pesca y Alimentación. Estos documentos se aportarán en soporte informático en el plazo de quince días desde su presentación al órgano gestor de dichas ayudas, plazo que podrá ser posterior al 2 de noviembre. </w:t>
      </w:r>
    </w:p>
    <w:p>
      <w:pPr>
        <w:pStyle w:val="Normal"/>
        <w:tabs>
          <w:tab w:val="left" w:pos="360" w:leader="none"/>
        </w:tabs>
        <w:autoSpaceDE w:val="false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left" w:pos="360" w:leader="none"/>
          <w:tab w:val="left" w:pos="426" w:leader="none"/>
        </w:tabs>
        <w:autoSpaceDE w:val="false"/>
        <w:jc w:val="both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instrText> FORMCHECKBOX </w:instrText>
      </w:r>
      <w:r>
        <w:fldChar w:fldCharType="separate"/>
      </w:r>
      <w:bookmarkStart w:id="24" w:name="__Fieldmark__18533_2051073838"/>
      <w:bookmarkStart w:id="25" w:name="__Fieldmark__18533_2051073838"/>
      <w:bookmarkStart w:id="26" w:name="__Fieldmark__18533_2051073838"/>
      <w:bookmarkEnd w:id="26"/>
      <w:r>
        <w:rPr/>
      </w:r>
      <w:r>
        <w:fldChar w:fldCharType="end"/>
      </w:r>
      <w:r>
        <w:rPr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Fotografía en papel del cartel informativo situado en el lugar de realización de la actividad.   </w:t>
      </w:r>
    </w:p>
    <w:p>
      <w:pPr>
        <w:pStyle w:val="Normal"/>
        <w:widowControl w:val="false"/>
        <w:shd w:fill="FFFFFF" w:val="clear"/>
        <w:autoSpaceDE w:val="false"/>
        <w:spacing w:lineRule="auto" w:line="240" w:before="150" w:after="0"/>
        <w:ind w:left="-142" w:right="0" w:hanging="0"/>
        <w:jc w:val="left"/>
        <w:rPr>
          <w:rFonts w:ascii="Arial" w:hAnsi="Arial" w:cs="Arial"/>
          <w:sz w:val="20"/>
          <w:szCs w:val="20"/>
        </w:rPr>
      </w:pPr>
      <w:r>
        <w:rPr>
          <w:rStyle w:val="Fuentedeprrafopredeter5"/>
          <w:rFonts w:eastAsia="Andale Sans UI;Arial Unicode MS" w:cs="Arial" w:ascii="Arial" w:hAnsi="Arial"/>
          <w:b w:val="false"/>
          <w:bCs w:val="false"/>
          <w:iCs/>
          <w:color w:val="000000"/>
          <w:sz w:val="14"/>
          <w:szCs w:val="14"/>
          <w:shd w:fill="FFFFFF" w:val="clear"/>
          <w:lang w:val="zxx"/>
        </w:rPr>
        <w:t xml:space="preserve">El responsable del tratamiento de tus datos personales es la Dirección General de Desarrollo Rural. La finalidad de este tratamiento es la </w:t>
      </w:r>
      <w:r>
        <w:rPr>
          <w:rStyle w:val="Fuentedeprrafopredeter7"/>
          <w:rFonts w:eastAsia="Andale Sans UI;Arial Unicode MS" w:cs="Arial" w:ascii="Arial" w:hAnsi="Arial"/>
          <w:b w:val="false"/>
          <w:bCs/>
          <w:iCs/>
          <w:color w:val="000000"/>
          <w:sz w:val="14"/>
          <w:szCs w:val="14"/>
          <w:shd w:fill="FFFFFF" w:val="clear"/>
          <w:lang w:val="zxx"/>
        </w:rPr>
        <w:t>recogida de datos de las personas solicitantes de las ayudas financiadas por fondos en materia de estructuras agrarias y desarrollo rura</w:t>
      </w:r>
      <w:r>
        <w:rPr>
          <w:rStyle w:val="Fuentedeprrafopredeter5"/>
          <w:rFonts w:eastAsia="Andale Sans UI;Arial Unicode MS" w:cs="Arial" w:ascii="Arial" w:hAnsi="Arial"/>
          <w:b w:val="false"/>
          <w:bCs w:val="false"/>
          <w:iCs/>
          <w:color w:val="000000"/>
          <w:sz w:val="14"/>
          <w:szCs w:val="14"/>
          <w:shd w:fill="FFFFFF" w:val="clear"/>
          <w:lang w:val="zxx"/>
        </w:rPr>
        <w:t xml:space="preserve">. La legitimación para realizar el tratamiento de datos nos la da el cumplimiento de una misión realizada en interés público. No vamos a comunicar tus datos personales a terceros destinatarios salvo obligación legal.  Podrás ejercer tus derechos de </w:t>
      </w:r>
      <w:hyperlink r:id="rId2">
        <w:r>
          <w:rPr>
            <w:rStyle w:val="EnlacedeInternet"/>
            <w:rFonts w:eastAsia="Andale Sans UI;Arial Unicode MS" w:cs="Arial" w:ascii="Arial" w:hAnsi="Arial"/>
            <w:b w:val="false"/>
            <w:bCs w:val="false"/>
            <w:iCs/>
            <w:sz w:val="14"/>
            <w:szCs w:val="14"/>
            <w:shd w:fill="FFFFFF" w:val="clear"/>
          </w:rPr>
          <w:t>acceso</w:t>
        </w:r>
      </w:hyperlink>
      <w:r>
        <w:rPr>
          <w:rStyle w:val="Fuentedeprrafopredeter5"/>
          <w:rFonts w:eastAsia="Andale Sans UI;Arial Unicode MS" w:cs="Arial" w:ascii="Arial" w:hAnsi="Arial"/>
          <w:b w:val="false"/>
          <w:bCs w:val="false"/>
          <w:iCs/>
          <w:color w:val="000000"/>
          <w:sz w:val="14"/>
          <w:szCs w:val="14"/>
          <w:shd w:fill="FFFFFF" w:val="clear"/>
          <w:lang w:val="zxx"/>
        </w:rPr>
        <w:t>, </w:t>
      </w:r>
      <w:hyperlink r:id="rId3">
        <w:r>
          <w:rPr>
            <w:rStyle w:val="EnlacedeInternet"/>
            <w:rFonts w:eastAsia="Andale Sans UI;Arial Unicode MS" w:cs="Arial" w:ascii="Arial" w:hAnsi="Arial"/>
            <w:b w:val="false"/>
            <w:bCs w:val="false"/>
            <w:iCs/>
            <w:sz w:val="14"/>
            <w:szCs w:val="14"/>
            <w:shd w:fill="FFFFFF" w:val="clear"/>
          </w:rPr>
          <w:t>rectificación</w:t>
        </w:r>
      </w:hyperlink>
      <w:r>
        <w:rPr>
          <w:rStyle w:val="Fuentedeprrafopredeter5"/>
          <w:rFonts w:eastAsia="Andale Sans UI;Arial Unicode MS" w:cs="Arial" w:ascii="Arial" w:hAnsi="Arial"/>
          <w:b w:val="false"/>
          <w:bCs w:val="false"/>
          <w:iCs/>
          <w:color w:val="000000"/>
          <w:sz w:val="14"/>
          <w:szCs w:val="14"/>
          <w:shd w:fill="FFFFFF" w:val="clear"/>
          <w:lang w:val="zxx"/>
        </w:rPr>
        <w:t>, </w:t>
      </w:r>
      <w:hyperlink r:id="rId4">
        <w:r>
          <w:rPr>
            <w:rStyle w:val="EnlacedeInternet"/>
            <w:rFonts w:eastAsia="Andale Sans UI;Arial Unicode MS" w:cs="Arial" w:ascii="Arial" w:hAnsi="Arial"/>
            <w:b w:val="false"/>
            <w:bCs w:val="false"/>
            <w:iCs/>
            <w:sz w:val="14"/>
            <w:szCs w:val="14"/>
            <w:shd w:fill="FFFFFF" w:val="clear"/>
          </w:rPr>
          <w:t>supresión</w:t>
        </w:r>
      </w:hyperlink>
      <w:r>
        <w:rPr>
          <w:rStyle w:val="Fuentedeprrafopredeter5"/>
          <w:rFonts w:eastAsia="Andale Sans UI;Arial Unicode MS" w:cs="Arial" w:ascii="Arial" w:hAnsi="Arial"/>
          <w:b w:val="false"/>
          <w:bCs w:val="false"/>
          <w:iCs/>
          <w:color w:val="000000"/>
          <w:sz w:val="14"/>
          <w:szCs w:val="14"/>
          <w:shd w:fill="FFFFFF" w:val="clear"/>
          <w:lang w:val="zxx"/>
        </w:rPr>
        <w:t> y </w:t>
      </w:r>
      <w:hyperlink r:id="rId5">
        <w:r>
          <w:rPr>
            <w:rStyle w:val="EnlacedeInternet"/>
            <w:rFonts w:eastAsia="Andale Sans UI;Arial Unicode MS" w:cs="Arial" w:ascii="Arial" w:hAnsi="Arial"/>
            <w:b w:val="false"/>
            <w:bCs w:val="false"/>
            <w:iCs/>
            <w:sz w:val="14"/>
            <w:szCs w:val="14"/>
            <w:shd w:fill="FFFFFF" w:val="clear"/>
          </w:rPr>
          <w:t>portabilidad</w:t>
        </w:r>
      </w:hyperlink>
      <w:r>
        <w:rPr>
          <w:rStyle w:val="Fuentedeprrafopredeter5"/>
          <w:rFonts w:eastAsia="Andale Sans UI;Arial Unicode MS" w:cs="Arial" w:ascii="Arial" w:hAnsi="Arial"/>
          <w:b w:val="false"/>
          <w:bCs w:val="false"/>
          <w:iCs/>
          <w:color w:val="000000"/>
          <w:sz w:val="14"/>
          <w:szCs w:val="14"/>
          <w:shd w:fill="FFFFFF" w:val="clear"/>
          <w:lang w:val="zxx"/>
        </w:rPr>
        <w:t> de los datos o de </w:t>
      </w:r>
      <w:hyperlink r:id="rId6">
        <w:r>
          <w:rPr>
            <w:rStyle w:val="EnlacedeInternet"/>
            <w:rFonts w:eastAsia="Andale Sans UI;Arial Unicode MS" w:cs="Arial" w:ascii="Arial" w:hAnsi="Arial"/>
            <w:b w:val="false"/>
            <w:bCs w:val="false"/>
            <w:iCs/>
            <w:sz w:val="14"/>
            <w:szCs w:val="14"/>
            <w:shd w:fill="FFFFFF" w:val="clear"/>
          </w:rPr>
          <w:t>limitación</w:t>
        </w:r>
      </w:hyperlink>
      <w:r>
        <w:rPr>
          <w:rStyle w:val="Fuentedeprrafopredeter5"/>
          <w:rFonts w:eastAsia="Andale Sans UI;Arial Unicode MS" w:cs="Arial" w:ascii="Arial" w:hAnsi="Arial"/>
          <w:b w:val="false"/>
          <w:bCs w:val="false"/>
          <w:iCs/>
          <w:color w:val="000000"/>
          <w:sz w:val="14"/>
          <w:szCs w:val="14"/>
          <w:shd w:fill="FFFFFF" w:val="clear"/>
          <w:lang w:val="zxx"/>
        </w:rPr>
        <w:t> y </w:t>
      </w:r>
      <w:hyperlink r:id="rId7">
        <w:r>
          <w:rPr>
            <w:rStyle w:val="EnlacedeInternet"/>
            <w:rFonts w:eastAsia="Andale Sans UI;Arial Unicode MS" w:cs="Arial" w:ascii="Arial" w:hAnsi="Arial"/>
            <w:b w:val="false"/>
            <w:bCs w:val="false"/>
            <w:iCs/>
            <w:sz w:val="14"/>
            <w:szCs w:val="14"/>
            <w:shd w:fill="FFFFFF" w:val="clear"/>
          </w:rPr>
          <w:t>oposición</w:t>
        </w:r>
      </w:hyperlink>
      <w:r>
        <w:rPr>
          <w:rStyle w:val="Fuentedeprrafopredeter5"/>
          <w:rFonts w:eastAsia="Andale Sans UI;Arial Unicode MS" w:cs="Arial" w:ascii="Arial" w:hAnsi="Arial"/>
          <w:b w:val="false"/>
          <w:bCs w:val="false"/>
          <w:iCs/>
          <w:color w:val="000000"/>
          <w:sz w:val="14"/>
          <w:szCs w:val="14"/>
          <w:shd w:fill="FFFFFF" w:val="clear"/>
          <w:lang w:val="zxx"/>
        </w:rPr>
        <w:t xml:space="preserve"> a su tratamiento, así como a </w:t>
      </w:r>
      <w:hyperlink r:id="rId8">
        <w:r>
          <w:rPr>
            <w:rStyle w:val="EnlacedeInternet"/>
            <w:rFonts w:eastAsia="Andale Sans UI;Arial Unicode MS" w:cs="Arial" w:ascii="Arial" w:hAnsi="Arial"/>
            <w:b w:val="false"/>
            <w:bCs w:val="false"/>
            <w:iCs/>
            <w:sz w:val="14"/>
            <w:szCs w:val="14"/>
            <w:shd w:fill="FFFFFF" w:val="clear"/>
          </w:rPr>
          <w:t>no ser objeto de decisiones individuales</w:t>
        </w:r>
      </w:hyperlink>
      <w:r>
        <w:rPr>
          <w:rStyle w:val="Fuentedeprrafopredeter5"/>
          <w:rFonts w:eastAsia="Andale Sans UI;Arial Unicode MS" w:cs="Arial" w:ascii="Arial" w:hAnsi="Arial"/>
          <w:b w:val="false"/>
          <w:bCs w:val="false"/>
          <w:iCs/>
          <w:color w:val="000000"/>
          <w:sz w:val="14"/>
          <w:szCs w:val="14"/>
          <w:shd w:fill="FFFFFF" w:val="clear"/>
          <w:lang w:val="zxx"/>
        </w:rPr>
        <w:t> automatizadas a través de la sede electrónica de la Administración de la Comunidad Autónoma de Aragón con los formularios normalizados disponibles. Puedes consultar la información adicional y detallada sobre esta actividad de tratamiento "</w:t>
      </w:r>
      <w:r>
        <w:rPr>
          <w:rStyle w:val="Fuentedeprrafopredeter7"/>
          <w:rFonts w:eastAsia="Andale Sans UI;Arial Unicode MS" w:cs="Arial" w:ascii="Arial" w:hAnsi="Arial"/>
          <w:b w:val="false"/>
          <w:bCs/>
          <w:iCs/>
          <w:color w:val="000000"/>
          <w:sz w:val="14"/>
          <w:szCs w:val="14"/>
          <w:shd w:fill="FFFFFF" w:val="clear"/>
          <w:lang w:val="zxx"/>
        </w:rPr>
        <w:t xml:space="preserve">SISTEMA DE AYUDAS EN MATERIA DE DESARROLLO RURAL </w:t>
      </w:r>
      <w:r>
        <w:rPr>
          <w:rStyle w:val="Fuentedeprrafopredeter5"/>
          <w:rFonts w:eastAsia="Andale Sans UI;Arial Unicode MS" w:cs="Arial" w:ascii="Arial" w:hAnsi="Arial"/>
          <w:b w:val="false"/>
          <w:bCs w:val="false"/>
          <w:iCs/>
          <w:color w:val="000000"/>
          <w:sz w:val="14"/>
          <w:szCs w:val="14"/>
          <w:shd w:fill="FFFFFF" w:val="clear"/>
          <w:lang w:val="zxx"/>
        </w:rPr>
        <w:t xml:space="preserve">" en </w:t>
      </w:r>
      <w:hyperlink r:id="rId9">
        <w:r>
          <w:rPr>
            <w:rStyle w:val="Fuentedeprrafopredeter5"/>
            <w:rFonts w:eastAsia="Andale Sans UI;Arial Unicode MS" w:cs="Arial" w:ascii="Arial" w:hAnsi="Arial"/>
            <w:b w:val="false"/>
            <w:bCs w:val="false"/>
            <w:iCs/>
            <w:color w:val="000000"/>
            <w:sz w:val="14"/>
            <w:szCs w:val="14"/>
            <w:shd w:fill="FFFFFF" w:val="clear"/>
            <w:lang w:val="zxx"/>
          </w:rPr>
          <w:t>https://aplicaciones.aragon.es/notif_lopd_pub/details.action?fileId=131</w:t>
        </w:r>
      </w:hyperlink>
    </w:p>
    <w:p>
      <w:pPr>
        <w:pStyle w:val="Normal"/>
        <w:widowControl w:val="false"/>
        <w:autoSpaceDE w:val="false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widowControl w:val="false"/>
        <w:autoSpaceDE w:val="false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En ………………………, a ……….. de ……………..……….. de ………..</w:t>
      </w:r>
    </w:p>
    <w:p>
      <w:pPr>
        <w:pStyle w:val="Normal"/>
        <w:widowControl w:val="false"/>
        <w:autoSpaceDE w:val="false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widowControl w:val="false"/>
        <w:autoSpaceDE w:val="false"/>
        <w:jc w:val="center"/>
        <w:rPr/>
      </w:pPr>
      <w:r>
        <w:rPr>
          <w:rFonts w:eastAsia="Arial" w:cs="Arial" w:ascii="Arial" w:hAnsi="Arial"/>
          <w:sz w:val="20"/>
          <w:szCs w:val="20"/>
        </w:rPr>
        <w:t xml:space="preserve">                                                                                                           </w:t>
      </w:r>
      <w:r>
        <w:rPr>
          <w:rFonts w:cs="Arial" w:ascii="Arial" w:hAnsi="Arial"/>
          <w:sz w:val="20"/>
          <w:szCs w:val="20"/>
        </w:rPr>
        <w:t>Fdo:  ……………………………………………</w:t>
      </w:r>
    </w:p>
    <w:p>
      <w:pPr>
        <w:pStyle w:val="Ttulo1"/>
        <w:spacing w:before="0" w:after="0"/>
        <w:ind w:left="0" w:right="664" w:hanging="0"/>
        <w:rPr/>
      </w:pPr>
      <w:r>
        <w:rPr/>
      </w:r>
    </w:p>
    <w:p>
      <w:pPr>
        <w:pStyle w:val="Cuerpodetexto"/>
        <w:spacing w:before="0" w:after="140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DIRECCIÓN GENERAL DE DESARROLLO RURAL</w:t>
      </w:r>
    </w:p>
    <w:sectPr>
      <w:headerReference w:type="default" r:id="rId10"/>
      <w:type w:val="nextPage"/>
      <w:pgSz w:w="11906" w:h="16838"/>
      <w:pgMar w:left="1134" w:right="748" w:header="567" w:top="1021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Helvetica">
    <w:altName w:val="Arial"/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rial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enter" w:pos="4252" w:leader="none"/>
        <w:tab w:val="right" w:pos="8504" w:leader="none"/>
      </w:tabs>
      <w:suppressAutoHyphens w:val="false"/>
      <w:rPr/>
    </w:pPr>
    <w:r>
      <w:drawing>
        <wp:anchor behindDoc="0" distT="0" distB="0" distL="0" distR="0" simplePos="0" locked="0" layoutInCell="1" allowOverlap="1" relativeHeight="3">
          <wp:simplePos x="0" y="0"/>
          <wp:positionH relativeFrom="column">
            <wp:posOffset>35560</wp:posOffset>
          </wp:positionH>
          <wp:positionV relativeFrom="paragraph">
            <wp:posOffset>-167640</wp:posOffset>
          </wp:positionV>
          <wp:extent cx="1493520" cy="542290"/>
          <wp:effectExtent l="0" t="0" r="0" b="0"/>
          <wp:wrapSquare wrapText="largest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542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935" distR="114935" simplePos="0" locked="0" layoutInCell="1" allowOverlap="1" relativeHeight="2">
          <wp:simplePos x="0" y="0"/>
          <wp:positionH relativeFrom="column">
            <wp:posOffset>4038600</wp:posOffset>
          </wp:positionH>
          <wp:positionV relativeFrom="paragraph">
            <wp:posOffset>30480</wp:posOffset>
          </wp:positionV>
          <wp:extent cx="1835785" cy="400685"/>
          <wp:effectExtent l="0" t="0" r="0" b="0"/>
          <wp:wrapNone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31" t="-143" r="-31" b="-143"/>
                  <a:stretch>
                    <a:fillRect/>
                  </a:stretch>
                </pic:blipFill>
                <pic:spPr bwMode="auto">
                  <a:xfrm>
                    <a:off x="0" y="0"/>
                    <a:ext cx="1835785" cy="4006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lang w:eastAsia="es-ES"/>
      </w:rPr>
      <w:t xml:space="preserve">                                                    </w:t>
    </w:r>
  </w:p>
  <w:p>
    <w:pPr>
      <w:pStyle w:val="Normal"/>
      <w:tabs>
        <w:tab w:val="center" w:pos="4252" w:leader="none"/>
        <w:tab w:val="right" w:pos="8504" w:leader="none"/>
      </w:tabs>
      <w:suppressAutoHyphens w:val="false"/>
      <w:ind w:left="0" w:right="0" w:firstLine="709"/>
      <w:rPr>
        <w:rFonts w:ascii="Arial" w:hAnsi="Arial" w:cs="Arial"/>
        <w:sz w:val="12"/>
        <w:szCs w:val="12"/>
        <w:lang w:eastAsia="es-ES"/>
      </w:rPr>
    </w:pPr>
    <w:r>
      <w:rPr>
        <w:rFonts w:cs="Arial" w:ascii="Arial" w:hAnsi="Arial"/>
        <w:sz w:val="12"/>
        <w:szCs w:val="12"/>
        <w:lang w:eastAsia="es-ES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Ttulo2"/>
      <w:numFmt w:val="none"/>
      <w:suff w:val="nothing"/>
      <w:lvlText w:val=""/>
      <w:lvlJc w:val="left"/>
      <w:pPr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b w:val="false"/>
        <w:szCs w:val="20"/>
        <w:rFonts w:ascii="Helvetica;Arial" w:hAnsi="Helvetica;Arial" w:cs="Helvetica;Aria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paragraph" w:styleId="Ttulo2">
    <w:name w:val="Heading 2"/>
    <w:basedOn w:val="Normal"/>
    <w:next w:val="Normal"/>
    <w:qFormat/>
    <w:pPr>
      <w:keepNext w:val="true"/>
      <w:numPr>
        <w:ilvl w:val="1"/>
        <w:numId w:val="1"/>
      </w:numPr>
      <w:ind w:left="567" w:right="0" w:hanging="0"/>
      <w:jc w:val="both"/>
      <w:outlineLvl w:val="1"/>
    </w:pPr>
    <w:rPr>
      <w:szCs w:val="20"/>
      <w:lang w:val="es-ES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Helvetica;Arial" w:hAnsi="Helvetica;Arial" w:cs="Helvetica;Arial"/>
      <w:b w:val="false"/>
      <w:sz w:val="20"/>
      <w:szCs w:val="20"/>
    </w:rPr>
  </w:style>
  <w:style w:type="character" w:styleId="Fuentedeprrafopredeter">
    <w:name w:val="Fuente de párrafo predeter."/>
    <w:qFormat/>
    <w:rPr/>
  </w:style>
  <w:style w:type="character" w:styleId="Fuentedeprrafopredeter5">
    <w:name w:val="Fuente de párrafo predeter.5"/>
    <w:qFormat/>
    <w:rPr/>
  </w:style>
  <w:style w:type="character" w:styleId="WW8Num3z0">
    <w:name w:val="WW8Num3z0"/>
    <w:qFormat/>
    <w:rPr>
      <w:rFonts w:ascii="Arial" w:hAnsi="Arial" w:cs="Arial"/>
      <w:sz w:val="22"/>
      <w:szCs w:val="22"/>
    </w:rPr>
  </w:style>
  <w:style w:type="character" w:styleId="WW8Num4z0">
    <w:name w:val="WW8Num4z0"/>
    <w:qFormat/>
    <w:rPr>
      <w:rFonts w:ascii="Times New Roman" w:hAnsi="Times New Roman" w:cs="Times New Roman"/>
    </w:rPr>
  </w:style>
  <w:style w:type="character" w:styleId="Fuentedeprrafopredeter4">
    <w:name w:val="Fuente de párrafo predeter.4"/>
    <w:qFormat/>
    <w:rPr/>
  </w:style>
  <w:style w:type="character" w:styleId="Fuentedeprrafopredeter3">
    <w:name w:val="Fuente de párrafo predeter.3"/>
    <w:qFormat/>
    <w:rPr/>
  </w:style>
  <w:style w:type="character" w:styleId="Fuentedeprrafopredeter2">
    <w:name w:val="Fuente de párrafo predeter.2"/>
    <w:qFormat/>
    <w:rPr/>
  </w:style>
  <w:style w:type="character" w:styleId="Ttulo2Car">
    <w:name w:val="Título 2 Car"/>
    <w:qFormat/>
    <w:rPr>
      <w:sz w:val="24"/>
    </w:rPr>
  </w:style>
  <w:style w:type="character" w:styleId="Textoindependiente2Car">
    <w:name w:val="Texto independiente 2 Car"/>
    <w:qFormat/>
    <w:rPr>
      <w:rFonts w:ascii="Arial" w:hAnsi="Arial" w:cs="Arial"/>
      <w:b/>
      <w:sz w:val="22"/>
      <w:lang w:val="es-ES" w:bidi="ar-SA"/>
    </w:rPr>
  </w:style>
  <w:style w:type="character" w:styleId="Fuentedeprrafopredeter1">
    <w:name w:val="Fuente de párrafo predeter.1"/>
    <w:qFormat/>
    <w:rPr/>
  </w:style>
  <w:style w:type="character" w:styleId="Textoazul1accesiblenormal">
    <w:name w:val="textoazul1accesible normal"/>
    <w:basedOn w:val="Fuentedeprrafopredeter1"/>
    <w:qFormat/>
    <w:rPr/>
  </w:style>
  <w:style w:type="character" w:styleId="EnlacedeInternet">
    <w:name w:val="Enlace de Internet"/>
    <w:rPr>
      <w:color w:val="000080"/>
      <w:u w:val="single"/>
      <w:lang w:val="zxx" w:bidi="zxx"/>
    </w:rPr>
  </w:style>
  <w:style w:type="character" w:styleId="Hipervnculo1">
    <w:name w:val="Hipervínculo1"/>
    <w:qFormat/>
    <w:rPr>
      <w:color w:val="0000FF"/>
      <w:u w:val="single"/>
    </w:rPr>
  </w:style>
  <w:style w:type="character" w:styleId="EnlacedeInternetvisitado">
    <w:name w:val="Enlace de Internet visitado"/>
    <w:rPr>
      <w:color w:val="800000"/>
      <w:u w:val="single"/>
      <w:lang w:val="zxx" w:bidi="zxx"/>
    </w:rPr>
  </w:style>
  <w:style w:type="character" w:styleId="Fuentedeprrafopredeter7">
    <w:name w:val="Fuente de párrafo predeter.7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Lucida Sans;Times New Roman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;Times New Roman"/>
    </w:rPr>
  </w:style>
  <w:style w:type="paragraph" w:styleId="Ttulo4">
    <w:name w:val="Título4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Lucida Sans;Times New Roman"/>
      <w:sz w:val="28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Lucida Sans;Times New Roman"/>
      <w:i/>
      <w:iCs/>
      <w:sz w:val="24"/>
      <w:szCs w:val="24"/>
    </w:rPr>
  </w:style>
  <w:style w:type="paragraph" w:styleId="Ttulo3">
    <w:name w:val="Título3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Lucida Sans;Times New Roman"/>
      <w:sz w:val="28"/>
      <w:szCs w:val="28"/>
    </w:rPr>
  </w:style>
  <w:style w:type="paragraph" w:styleId="Descripcin1">
    <w:name w:val="Descripción1"/>
    <w:basedOn w:val="Normal"/>
    <w:qFormat/>
    <w:pPr>
      <w:suppressLineNumbers/>
      <w:spacing w:before="120" w:after="120"/>
    </w:pPr>
    <w:rPr>
      <w:rFonts w:cs="Lucida Sans;Times New Roman"/>
      <w:i/>
      <w:iCs/>
      <w:sz w:val="24"/>
      <w:szCs w:val="24"/>
    </w:rPr>
  </w:style>
  <w:style w:type="paragraph" w:styleId="Ttulo21">
    <w:name w:val="Título2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WWEpgrafe">
    <w:name w:val="WW-Epígrafe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1">
    <w:name w:val="Título1"/>
    <w:basedOn w:val="Normal"/>
    <w:next w:val="Cuerpodetexto"/>
    <w:qFormat/>
    <w:pPr>
      <w:spacing w:before="240" w:after="60"/>
      <w:jc w:val="center"/>
    </w:pPr>
    <w:rPr>
      <w:rFonts w:ascii="Arial" w:hAnsi="Arial" w:cs="Arial"/>
      <w:b/>
      <w:sz w:val="32"/>
      <w:szCs w:val="20"/>
    </w:rPr>
  </w:style>
  <w:style w:type="paragraph" w:styleId="WWEpgrafe1">
    <w:name w:val="WW-Epígrafe1"/>
    <w:basedOn w:val="Normal"/>
    <w:qFormat/>
    <w:pPr>
      <w:suppressLineNumbers/>
      <w:spacing w:before="120" w:after="120"/>
    </w:pPr>
    <w:rPr>
      <w:rFonts w:cs="Lucida Sans;Times New Roman"/>
      <w:i/>
      <w:iCs/>
      <w:sz w:val="24"/>
      <w:szCs w:val="24"/>
    </w:rPr>
  </w:style>
  <w:style w:type="paragraph" w:styleId="Cabecera">
    <w:name w:val="Header"/>
    <w:basedOn w:val="Normal"/>
    <w:pPr>
      <w:tabs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qFormat/>
    <w:pPr>
      <w:spacing w:before="280" w:after="280"/>
      <w:ind w:left="0" w:right="0" w:firstLine="375"/>
      <w:jc w:val="both"/>
    </w:pPr>
    <w:rPr>
      <w:sz w:val="20"/>
      <w:szCs w:val="20"/>
    </w:rPr>
  </w:style>
  <w:style w:type="paragraph" w:styleId="Textoindependiente21">
    <w:name w:val="Texto independiente 21"/>
    <w:basedOn w:val="Normal"/>
    <w:qFormat/>
    <w:pPr>
      <w:jc w:val="both"/>
    </w:pPr>
    <w:rPr>
      <w:rFonts w:ascii="Arial" w:hAnsi="Arial" w:cs="Arial"/>
      <w:b/>
      <w:sz w:val="22"/>
      <w:szCs w:val="20"/>
      <w:lang w:val="es-ES"/>
    </w:rPr>
  </w:style>
  <w:style w:type="paragraph" w:styleId="Car1">
    <w:name w:val="Car1"/>
    <w:basedOn w:val="Normal"/>
    <w:qFormat/>
    <w:pPr/>
    <w:rPr>
      <w:lang w:val="pl-PL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paragraph" w:styleId="Default">
    <w:name w:val="Default"/>
    <w:qFormat/>
    <w:pPr>
      <w:widowControl/>
      <w:suppressAutoHyphens w:val="true"/>
      <w:autoSpaceDE w:val="false"/>
    </w:pPr>
    <w:rPr>
      <w:rFonts w:ascii="Helvetica;Arial" w:hAnsi="Helvetica;Arial" w:eastAsia="Times New Roman" w:cs="Helvetica;Arial"/>
      <w:color w:val="000000"/>
      <w:sz w:val="24"/>
      <w:szCs w:val="24"/>
      <w:lang w:val="es-ES" w:eastAsia="zh-CN" w:bidi="ar-SA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aragon.es/en/tramitador/-/tramite/proteccion-datos-ejercicio-derecho-acceso" TargetMode="External"/><Relationship Id="rId3" Type="http://schemas.openxmlformats.org/officeDocument/2006/relationships/hyperlink" Target="https://www.aragon.es/en/tramitador/-/tramite/proteccion-datos-ejercicio-derecho-rectificacion" TargetMode="External"/><Relationship Id="rId4" Type="http://schemas.openxmlformats.org/officeDocument/2006/relationships/hyperlink" Target="https://www.aragon.es/en/tramitador/-/tramite/proteccion-datos-ejercicio-derecho-supresion-derecho-olvido" TargetMode="External"/><Relationship Id="rId5" Type="http://schemas.openxmlformats.org/officeDocument/2006/relationships/hyperlink" Target="https://www.aragon.es/en/tramitador/-/tramite/proteccion-datos-ejercicio-derecho-portabilidad-datos" TargetMode="External"/><Relationship Id="rId6" Type="http://schemas.openxmlformats.org/officeDocument/2006/relationships/hyperlink" Target="https://www.aragon.es/en/tramitador/-/tramite/proteccion-datos-ejercicio-derecho-limitacion" TargetMode="External"/><Relationship Id="rId7" Type="http://schemas.openxmlformats.org/officeDocument/2006/relationships/hyperlink" Target="https://www.aragon.es/en/tramitador/-/tramite/proteccion-datos-ejercicio-derecho-oposicion" TargetMode="External"/><Relationship Id="rId8" Type="http://schemas.openxmlformats.org/officeDocument/2006/relationships/hyperlink" Target="https://www.aragon.es/en/tramitador/-/tramite/proteccion-datos-ejercicio-derecho-objeto-decisiones-individuales-automatizadas" TargetMode="External"/><Relationship Id="rId9" Type="http://schemas.openxmlformats.org/officeDocument/2006/relationships/hyperlink" Target="https://aplicaciones.aragon.es/notif_lopd_pub/details.action?fileId=131" TargetMode="External"/><Relationship Id="rId10" Type="http://schemas.openxmlformats.org/officeDocument/2006/relationships/header" Target="header1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9</TotalTime>
  <Application>LibreOffice/5.3.6.1$Windows_X86_64 LibreOffice_project/686f202eff87ef707079aeb7f485847613344eb7</Application>
  <Pages>1</Pages>
  <Words>478</Words>
  <Characters>2743</Characters>
  <CharactersWithSpaces>3357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2020-12-15T12:09:00Z</dcterms:created>
  <dc:creator>DGA</dc:creator>
  <dc:description/>
  <dc:language>es-ES</dc:language>
  <cp:lastModifiedBy/>
  <cp:lastPrinted>2018-11-30T13:52:00Z</cp:lastPrinted>
  <dcterms:modified xsi:type="dcterms:W3CDTF">2021-11-15T11:14:29Z</dcterms:modified>
  <cp:revision>6</cp:revision>
  <dc:subject/>
  <dc:title> </dc:title>
</cp:coreProperties>
</file>