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C26962" w:rsidRDefault="00AE14A1" w:rsidP="00C26962">
      <w:pPr>
        <w:rPr>
          <w:rFonts w:ascii="Arial" w:eastAsia="Arial" w:hAnsi="Arial" w:cs="Arial"/>
          <w:b/>
          <w:u w:val="single"/>
        </w:rPr>
      </w:pPr>
      <w:r w:rsidRPr="00C26962">
        <w:rPr>
          <w:rFonts w:ascii="Arial" w:eastAsia="Arial" w:hAnsi="Arial" w:cs="Arial"/>
          <w:b/>
          <w:u w:val="single"/>
        </w:rPr>
        <w:t>MEMORIA</w:t>
      </w:r>
    </w:p>
    <w:p w:rsidR="00AE14A1" w:rsidRPr="00C26962" w:rsidRDefault="00AE14A1" w:rsidP="00C26962">
      <w:pPr>
        <w:rPr>
          <w:rFonts w:ascii="Arial" w:eastAsia="Arial" w:hAnsi="Arial" w:cs="Arial"/>
        </w:rPr>
      </w:pPr>
    </w:p>
    <w:p w:rsidR="00AE14A1" w:rsidRPr="00C26962" w:rsidRDefault="00AE14A1" w:rsidP="00C26962">
      <w:pPr>
        <w:rPr>
          <w:rFonts w:ascii="Arial" w:eastAsia="Arial" w:hAnsi="Arial" w:cs="Arial"/>
        </w:rPr>
      </w:pPr>
      <w:r w:rsidRPr="00C26962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C26962">
        <w:rPr>
          <w:rFonts w:ascii="Arial" w:eastAsia="Arial" w:hAnsi="Arial" w:cs="Arial"/>
          <w:b/>
        </w:rPr>
        <w:t>MEMORIA</w:t>
      </w:r>
      <w:r w:rsidRPr="00C26962">
        <w:rPr>
          <w:rFonts w:ascii="Arial" w:eastAsia="Arial" w:hAnsi="Arial" w:cs="Arial"/>
        </w:rPr>
        <w:t xml:space="preserve"> que incluya</w:t>
      </w:r>
      <w:r w:rsidR="00062367" w:rsidRPr="00C26962">
        <w:rPr>
          <w:rFonts w:ascii="Arial" w:eastAsia="Arial" w:hAnsi="Arial" w:cs="Arial"/>
        </w:rPr>
        <w:t xml:space="preserve"> como mínimo</w:t>
      </w:r>
      <w:r w:rsidRPr="00C26962">
        <w:rPr>
          <w:rFonts w:ascii="Arial" w:eastAsia="Arial" w:hAnsi="Arial" w:cs="Arial"/>
        </w:rPr>
        <w:t xml:space="preserve"> los siguientes apartados:</w:t>
      </w:r>
    </w:p>
    <w:p w:rsidR="006F4CE1" w:rsidRPr="00C26962" w:rsidRDefault="006F4CE1" w:rsidP="00C26962">
      <w:pPr>
        <w:rPr>
          <w:rFonts w:ascii="Arial" w:eastAsia="Arial" w:hAnsi="Arial" w:cs="Arial"/>
        </w:rPr>
      </w:pPr>
    </w:p>
    <w:p w:rsidR="00024788" w:rsidRPr="00C26962" w:rsidRDefault="006F4CE1" w:rsidP="00C26962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lang w:val="es-ES" w:eastAsia="en-US"/>
        </w:rPr>
      </w:pPr>
      <w:r w:rsidRPr="00C26962">
        <w:rPr>
          <w:rFonts w:ascii="Arial" w:hAnsi="Arial" w:cs="Arial"/>
          <w:lang w:val="es-ES"/>
        </w:rPr>
        <w:t>1º</w:t>
      </w:r>
      <w:r w:rsidR="00024788" w:rsidRPr="00C26962">
        <w:rPr>
          <w:rFonts w:ascii="Arial" w:hAnsi="Arial" w:cs="Arial"/>
          <w:lang w:val="es-ES"/>
        </w:rPr>
        <w:t>.</w:t>
      </w:r>
      <w:r w:rsidR="00024788" w:rsidRPr="00C26962">
        <w:rPr>
          <w:rFonts w:ascii="Arial" w:hAnsi="Arial" w:cs="Arial"/>
          <w:b/>
          <w:lang w:val="es-ES"/>
        </w:rPr>
        <w:t xml:space="preserve"> </w:t>
      </w:r>
      <w:r w:rsidR="00024788" w:rsidRPr="00C26962">
        <w:rPr>
          <w:rFonts w:ascii="Arial" w:eastAsiaTheme="minorHAnsi" w:hAnsi="Arial" w:cs="Arial"/>
          <w:lang w:val="es-ES" w:eastAsia="en-US"/>
        </w:rPr>
        <w:t>Descripción pormenorizada y diferenciada de la actuación o, en su</w:t>
      </w:r>
      <w:r w:rsidR="00024788" w:rsidRPr="00C26962">
        <w:rPr>
          <w:rFonts w:ascii="Arial" w:eastAsiaTheme="minorHAnsi" w:hAnsi="Arial" w:cs="Arial"/>
          <w:lang w:val="es-ES" w:eastAsia="en-US"/>
        </w:rPr>
        <w:t xml:space="preserve"> </w:t>
      </w:r>
      <w:r w:rsidR="00024788" w:rsidRPr="00C26962">
        <w:rPr>
          <w:rFonts w:ascii="Arial" w:eastAsiaTheme="minorHAnsi" w:hAnsi="Arial" w:cs="Arial"/>
          <w:lang w:val="es-ES" w:eastAsia="en-US"/>
        </w:rPr>
        <w:t>caso, de cada una de las actuaciones para las que se solicita ayuda,</w:t>
      </w:r>
      <w:r w:rsidR="00024788" w:rsidRPr="00C26962">
        <w:rPr>
          <w:rFonts w:ascii="Arial" w:eastAsiaTheme="minorHAnsi" w:hAnsi="Arial" w:cs="Arial"/>
          <w:lang w:val="es-ES" w:eastAsia="en-US"/>
        </w:rPr>
        <w:t xml:space="preserve"> </w:t>
      </w:r>
      <w:r w:rsidR="00024788" w:rsidRPr="00C26962">
        <w:rPr>
          <w:rFonts w:ascii="Arial" w:eastAsiaTheme="minorHAnsi" w:hAnsi="Arial" w:cs="Arial"/>
          <w:lang w:val="es-ES" w:eastAsia="en-US"/>
        </w:rPr>
        <w:t>indicando su coste desglosado.</w:t>
      </w:r>
    </w:p>
    <w:p w:rsidR="00024788" w:rsidRPr="00C26962" w:rsidRDefault="00024788" w:rsidP="00C26962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lang w:val="es-ES" w:eastAsia="en-US"/>
        </w:rPr>
      </w:pPr>
    </w:p>
    <w:p w:rsidR="00024788" w:rsidRPr="00C26962" w:rsidRDefault="00024788" w:rsidP="00C26962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lang w:val="es-ES" w:eastAsia="en-US"/>
        </w:rPr>
      </w:pPr>
      <w:r w:rsidRPr="00C26962">
        <w:rPr>
          <w:rFonts w:ascii="Arial" w:eastAsiaTheme="minorHAnsi" w:hAnsi="Arial" w:cs="Arial"/>
          <w:lang w:val="es-ES" w:eastAsia="en-US"/>
        </w:rPr>
        <w:t>2</w:t>
      </w:r>
      <w:r w:rsidRPr="00C26962">
        <w:rPr>
          <w:rFonts w:ascii="Arial" w:eastAsiaTheme="minorHAnsi" w:hAnsi="Arial" w:cs="Arial"/>
          <w:lang w:val="es-ES" w:eastAsia="en-US"/>
        </w:rPr>
        <w:t>º</w:t>
      </w:r>
      <w:r w:rsidRPr="00C26962">
        <w:rPr>
          <w:rFonts w:ascii="Arial" w:eastAsiaTheme="minorHAnsi" w:hAnsi="Arial" w:cs="Arial"/>
          <w:lang w:val="es-ES" w:eastAsia="en-US"/>
        </w:rPr>
        <w:t>. Indicación de la localidad donde se realizará la actuación o</w:t>
      </w:r>
      <w:r w:rsidRPr="00C26962">
        <w:rPr>
          <w:rFonts w:ascii="Arial" w:eastAsiaTheme="minorHAnsi" w:hAnsi="Arial" w:cs="Arial"/>
          <w:lang w:val="es-ES" w:eastAsia="en-US"/>
        </w:rPr>
        <w:t xml:space="preserve"> </w:t>
      </w:r>
      <w:r w:rsidRPr="00C26962">
        <w:rPr>
          <w:rFonts w:ascii="Arial" w:eastAsiaTheme="minorHAnsi" w:hAnsi="Arial" w:cs="Arial"/>
          <w:lang w:val="es-ES" w:eastAsia="en-US"/>
        </w:rPr>
        <w:t xml:space="preserve">actuaciones </w:t>
      </w:r>
      <w:r w:rsidRPr="00C26962">
        <w:rPr>
          <w:rFonts w:ascii="Arial" w:eastAsiaTheme="minorHAnsi" w:hAnsi="Arial" w:cs="Arial"/>
          <w:lang w:val="es-ES" w:eastAsia="en-US"/>
        </w:rPr>
        <w:t>s</w:t>
      </w:r>
      <w:r w:rsidRPr="00C26962">
        <w:rPr>
          <w:rFonts w:ascii="Arial" w:eastAsiaTheme="minorHAnsi" w:hAnsi="Arial" w:cs="Arial"/>
          <w:lang w:val="es-ES" w:eastAsia="en-US"/>
        </w:rPr>
        <w:t>ubvencionables y de su número de habitantes.</w:t>
      </w:r>
    </w:p>
    <w:p w:rsidR="00024788" w:rsidRPr="00C26962" w:rsidRDefault="00024788" w:rsidP="00C26962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lang w:val="es-ES" w:eastAsia="en-US"/>
        </w:rPr>
      </w:pPr>
    </w:p>
    <w:p w:rsidR="00024788" w:rsidRPr="00C26962" w:rsidRDefault="00024788" w:rsidP="00C26962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lang w:val="es-ES" w:eastAsia="en-US"/>
        </w:rPr>
      </w:pPr>
      <w:r w:rsidRPr="00C26962">
        <w:rPr>
          <w:rFonts w:ascii="Arial" w:eastAsiaTheme="minorHAnsi" w:hAnsi="Arial" w:cs="Arial"/>
          <w:lang w:val="es-ES" w:eastAsia="en-US"/>
        </w:rPr>
        <w:t>3</w:t>
      </w:r>
      <w:r w:rsidRPr="00C26962">
        <w:rPr>
          <w:rFonts w:ascii="Arial" w:eastAsiaTheme="minorHAnsi" w:hAnsi="Arial" w:cs="Arial"/>
          <w:lang w:val="es-ES" w:eastAsia="en-US"/>
        </w:rPr>
        <w:t>º</w:t>
      </w:r>
      <w:r w:rsidRPr="00C26962">
        <w:rPr>
          <w:rFonts w:ascii="Arial" w:eastAsiaTheme="minorHAnsi" w:hAnsi="Arial" w:cs="Arial"/>
          <w:lang w:val="es-ES" w:eastAsia="en-US"/>
        </w:rPr>
        <w:t>. Indicación de los datos necesarios para la valoración de la solicitud.</w:t>
      </w:r>
    </w:p>
    <w:p w:rsidR="00024788" w:rsidRPr="00C26962" w:rsidRDefault="00024788" w:rsidP="00C26962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eastAsiaTheme="minorHAnsi" w:hAnsi="Arial" w:cs="Arial"/>
          <w:lang w:val="es-ES" w:eastAsia="en-US"/>
        </w:rPr>
      </w:pPr>
    </w:p>
    <w:p w:rsidR="009759C8" w:rsidRPr="00C26962" w:rsidRDefault="00024788" w:rsidP="00C26962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 w:rsidRPr="00C26962">
        <w:rPr>
          <w:rFonts w:ascii="Arial" w:eastAsiaTheme="minorHAnsi" w:hAnsi="Arial" w:cs="Arial"/>
          <w:lang w:val="es-ES" w:eastAsia="en-US"/>
        </w:rPr>
        <w:t>4</w:t>
      </w:r>
      <w:r w:rsidRPr="00C26962">
        <w:rPr>
          <w:rFonts w:ascii="Arial" w:eastAsiaTheme="minorHAnsi" w:hAnsi="Arial" w:cs="Arial"/>
          <w:lang w:val="es-ES" w:eastAsia="en-US"/>
        </w:rPr>
        <w:t>º</w:t>
      </w:r>
      <w:r w:rsidRPr="00C26962">
        <w:rPr>
          <w:rFonts w:ascii="Arial" w:eastAsiaTheme="minorHAnsi" w:hAnsi="Arial" w:cs="Arial"/>
          <w:lang w:val="es-ES" w:eastAsia="en-US"/>
        </w:rPr>
        <w:t>. Calendario de ejecución y la financiación prevista.</w:t>
      </w:r>
    </w:p>
    <w:p w:rsidR="009759C8" w:rsidRPr="00C26962" w:rsidRDefault="009759C8" w:rsidP="00C26962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lang w:val="es-ES"/>
        </w:rPr>
      </w:pPr>
    </w:p>
    <w:p w:rsidR="00AE14A1" w:rsidRPr="00C26962" w:rsidRDefault="00AE14A1" w:rsidP="00C26962">
      <w:pPr>
        <w:rPr>
          <w:rFonts w:ascii="Arial" w:eastAsia="Arial" w:hAnsi="Arial" w:cs="Arial"/>
        </w:rPr>
      </w:pPr>
      <w:r w:rsidRPr="00C26962">
        <w:rPr>
          <w:rFonts w:ascii="Arial" w:eastAsia="Arial" w:hAnsi="Arial" w:cs="Arial"/>
        </w:rPr>
        <w:t xml:space="preserve">En el caso de no presentar esta </w:t>
      </w:r>
      <w:r w:rsidRPr="00C26962">
        <w:rPr>
          <w:rFonts w:ascii="Arial" w:eastAsia="Arial" w:hAnsi="Arial" w:cs="Arial"/>
          <w:b/>
        </w:rPr>
        <w:t>MEMORIA</w:t>
      </w:r>
      <w:r w:rsidRPr="00C26962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C26962">
        <w:rPr>
          <w:rFonts w:ascii="Arial" w:eastAsia="Arial" w:hAnsi="Arial" w:cs="Arial"/>
          <w:b/>
        </w:rPr>
        <w:t xml:space="preserve">apartado </w:t>
      </w:r>
      <w:r w:rsidR="00024788" w:rsidRPr="00C26962">
        <w:rPr>
          <w:rFonts w:ascii="Arial" w:eastAsia="Arial" w:hAnsi="Arial" w:cs="Arial"/>
          <w:b/>
        </w:rPr>
        <w:t>noveno</w:t>
      </w:r>
      <w:r w:rsidRPr="00C26962">
        <w:rPr>
          <w:rFonts w:ascii="Arial" w:eastAsia="Arial" w:hAnsi="Arial" w:cs="Arial"/>
        </w:rPr>
        <w:t xml:space="preserve"> de la convocatoria.</w:t>
      </w:r>
    </w:p>
    <w:p w:rsidR="00AE14A1" w:rsidRPr="00C26962" w:rsidRDefault="00AE14A1" w:rsidP="00C26962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C26962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C26962" w:rsidRDefault="00AE14A1" w:rsidP="00C26962">
            <w:pPr>
              <w:spacing w:line="240" w:lineRule="auto"/>
              <w:rPr>
                <w:rFonts w:ascii="Arial" w:eastAsia="Helvetica Neue" w:hAnsi="Arial" w:cs="Arial"/>
                <w:b/>
              </w:rPr>
            </w:pPr>
            <w:r w:rsidRPr="00C26962">
              <w:rPr>
                <w:rFonts w:ascii="Arial" w:eastAsia="Helvetica Neue" w:hAnsi="Arial" w:cs="Arial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C26962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615D7" w:rsidRPr="00C26962" w:rsidRDefault="002615D7" w:rsidP="00C26962">
            <w:pPr>
              <w:spacing w:after="200"/>
              <w:ind w:left="720"/>
              <w:contextualSpacing/>
              <w:rPr>
                <w:rFonts w:ascii="Arial" w:hAnsi="Arial" w:cs="Arial"/>
                <w:i/>
                <w:strike/>
              </w:rPr>
            </w:pPr>
          </w:p>
          <w:p w:rsidR="00024788" w:rsidRPr="00C26962" w:rsidRDefault="00C26962" w:rsidP="00C26962">
            <w:pPr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hAnsi="Arial" w:cs="Arial"/>
              </w:rPr>
              <w:t>a)</w:t>
            </w:r>
            <w:r w:rsidR="00024788" w:rsidRPr="00C26962">
              <w:rPr>
                <w:rFonts w:ascii="Arial" w:hAnsi="Arial" w:cs="Arial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Valoración en función del desarrollo territorial del asentamiento de población o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entidad en la que tengan lugar las actuaciones subvencionables: hasta cinco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(5) puntos. Este valor se obtendrá mediante el Índice Sintético de Desarrollo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Territorial (ISDT) recogido en la Orden DDJ/314/2024, de 22 de marzo, por la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que se establece el índice sintético de desarrollo territorial de municipios y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comarcas regulado en la Ley 3/2022, de 6 de octubre, de información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geográfica de Aragón. En el caso de que las inversiones afecten a varios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asentamientos, se calculará la media de los valores correspondientes a cada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asentamiento o entidad local en el que se realicen las actividades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024788" w:rsidRPr="00C26962">
              <w:rPr>
                <w:rFonts w:ascii="Arial" w:eastAsiaTheme="minorHAnsi" w:hAnsi="Arial" w:cs="Arial"/>
                <w:lang w:val="es-ES" w:eastAsia="en-US"/>
              </w:rPr>
              <w:t>subvencionables. El cálculo se realizará según los siguientes criterios:</w:t>
            </w:r>
          </w:p>
          <w:p w:rsidR="00024788" w:rsidRPr="00C26962" w:rsidRDefault="00024788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A los valores del ISDT comprendido entre los valores 99 y 101 se les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asignará el valor que le corresponda según una distribución lineal que toma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el valor de 0 para los valores del ISDT promedio igual a 101 y el valor de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cinco puntos (5 puntos) para los valores del ISDT promedio igual a 99.</w:t>
            </w:r>
          </w:p>
          <w:p w:rsidR="00024788" w:rsidRPr="00C26962" w:rsidRDefault="00024788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A los valores del ISDT iguales a 101 o superior se les asignará 0 puntos.</w:t>
            </w:r>
          </w:p>
          <w:p w:rsidR="00024788" w:rsidRPr="00C26962" w:rsidRDefault="00024788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A los valores del ISDT cuyo valor sea 99 o inferior se les asignarán cinco</w:t>
            </w:r>
          </w:p>
          <w:p w:rsidR="00AE14A1" w:rsidRPr="00C26962" w:rsidRDefault="00024788" w:rsidP="00C26962">
            <w:pPr>
              <w:spacing w:after="200"/>
              <w:ind w:left="360"/>
              <w:contextualSpacing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puntos (5 puntos).</w:t>
            </w:r>
          </w:p>
          <w:p w:rsidR="00C26962" w:rsidRPr="00C26962" w:rsidRDefault="00C26962" w:rsidP="00C26962">
            <w:pPr>
              <w:spacing w:after="200"/>
              <w:ind w:left="360"/>
              <w:contextualSpacing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b)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 función del valor del rango atribuido en la Estructura del Sistema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Asentamientos: hasta diez (10) puntos. El rango del asentamiento se valora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mediante la clasificación de la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structura del sistema de asentamientos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publicada en la Orden VMV/1495/2021, de 2 de noviembre, por la que se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publica la actualización de la Estructura del Sistema de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sentamientos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Aragón definida en la Estrategia de Ordenación Territorial de Aragón (EOTA) en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función del Nomenclátor de habitantes de 2022 y otras variables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socioeconómicas. El valor asignado a la solicitud por este concepto se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corresponderá con el valor numérico del rango del asentamiento. En el caso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que las inversiones afecten a varios asentamientos, se calculará la media de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los valores correspondientes a cada uno de ellos ponderada por su número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habitantes.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c) En relación con la funcionalidad del municipio solicitante de la ayuda, según el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Índice de funcionalidad recogido en la citada Orden VMV/1495/2021, de 2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noviembre, hasta cuatro (4) puntos: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- 4 puntos si el valor de funcionalidad supera 190.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- 3 puntos si el valor de funcionalidad está entre 160 y 189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- 2 puntos si el valor de funcionalidad está entre 130 y 159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- 1 punto si el valor de funcionalidad es igual o inferior a 129.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d) Valoración técnica, social y medioambiental del proyecto: hasta veinticinco (25)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puntos, que se distribuirán en la forma siguiente.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i.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Hasta doce (12) puntos en función de la viabilidad técnica del proyecto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intervención, con la siguiente distribución: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1º.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Hasta tres (3) puntos por la descripción técnica de la memoria o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presupuesto presentado: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- 3 puntos si se presenta proyecto o memoria desglosada por capítulos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conteniendo las diferentes unidades de obra y los cuadros de precios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descompuestos, con indicación del grado de mejora en la eficiencia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energética que se derive de las actuaciones proyectadas.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- 2 puntos si se presenta proyecto o memoria desglosada por capítulos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conteniendo las diferentes unidades de obra, con indicación del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porcentaje de mejora en la eficiencia energética que se derive de las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actuaciones proyectadas.</w:t>
            </w:r>
          </w:p>
          <w:p w:rsidR="00C26962" w:rsidRPr="00C26962" w:rsidRDefault="00C26962" w:rsidP="00C26962">
            <w:pPr>
              <w:spacing w:after="200"/>
              <w:contextualSpacing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- 1 punto si se presenta proyecto o memoria desglosada por capítulos.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2. º Hasta tres (3) puntos por la descripción técnica de los planos y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fotografías presentados: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Hasta 3 puntos por el número y contenido de los planos y fotografías,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consistiendo en planos del estado actual y posterior a la reforma de la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vivienda, con detalle de los elementos intervenidos, así como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fotografías del exterior e interior de la vivienda, con detalle de todos los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elementos que serán objeto de intervención.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Hasta 2 puntos por el número y contenido de los planos presentados,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consistiendo en los planos de la vivienda en la situación actual y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fotografías de su exterior e interior, con detalle de todos los elementos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que serán objeto de intervención.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Hasta 1 punto por el número y contenido de las fotografías del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exterior e interior del inmueble, previa a la rehabilitación y/o reforma,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con detalle de todos los elementos que serán objeto de intervención.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3. º Hasta dos (2) puntos por la tipología del documento técnico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presentado: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Hasta 2 puntos si se presenta proyecto de ejecución visado por el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Colegio de Arquitectos.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Hasta 1 punto si se presenta proyecto básico firmado por un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arquitecto o arquitecto técnico.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La presentación de una memoria técnica no puntuará.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4º. Hasta cuatro (4) puntos en función del número de intervenciones en el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inmueble o inmuebles a rehabilitar y/o reformar, según lo establecido en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el apartado 4º.2 de esta convocatoria: 1. intervención en cubiertas; 2.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intervención en carpintería exterior; 3. intervención interior o exterior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fachadas; 4. intervención en interiores, techos y/o suelos; 5. sustitución,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renovación, modernización o nueva instalación de equipos o sistemas de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calefacción y refrigeración.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- 4 puntos: rehabilitación energética integral: el proyecto o memoria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incluye 4 o más intervenciones de la enumeración anterior.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- 3 puntos: el proyecto o memoria incluye 3 intervenciones de la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enumeración anterior.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 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- 2 puntos: el proyecto o memoria incluye 2 intervenciones de la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enumeración anterior.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   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- 1 punto: el proyecto o memoria incluye 1 intervención de la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enumeración anterior.</w:t>
            </w:r>
          </w:p>
          <w:p w:rsid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ii. Hasta tres (3) puntos en función de la antigüedad del edificio a rehabilitar: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- 3 puntos: construcción anterior a 1950.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- 2 puntos: construcción entre 1950 y 1959.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- 1 punto: construcción entre 1960 y 1990.</w:t>
            </w:r>
          </w:p>
          <w:p w:rsid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iii. Hasta tres (3) puntos en función de la relación con el patrimonio cultural: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- 3 puntos: si la vivienda se ubica en un Bien de Interés Cultural (BIC).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- 2 puntos: si el edificio donde se ubica la vivienda es un Bien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Catalogado o Inventariado del Patrimonio Cultural Aragonés o en el</w:t>
            </w:r>
            <w:r w:rsidR="00610B2E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entorno de un Bien de Interés Cultural.</w:t>
            </w:r>
          </w:p>
          <w:p w:rsid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-1 punto: si la vivienda se encuentra en un Conjunto Histórico.</w:t>
            </w:r>
          </w:p>
          <w:p w:rsidR="00610B2E" w:rsidRPr="00C26962" w:rsidRDefault="00610B2E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iv. Hasta tres (3) puntos según el uso o servicio prestado en el equipamiento.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- 3 puntos si está afecto a un uso sanitario, social o educativo.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- 2 puntos si está afecto a usos administrativos, institucionales o</w:t>
            </w:r>
            <w:r w:rsidR="00610B2E"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Pr="00C26962">
              <w:rPr>
                <w:rFonts w:ascii="Arial" w:eastAsiaTheme="minorHAnsi" w:hAnsi="Arial" w:cs="Arial"/>
                <w:lang w:val="es-ES" w:eastAsia="en-US"/>
              </w:rPr>
              <w:t>culturales.</w:t>
            </w:r>
          </w:p>
          <w:p w:rsid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- 1 punto si se trata se otros usos o servicios.</w:t>
            </w:r>
          </w:p>
          <w:p w:rsidR="00610B2E" w:rsidRPr="00C26962" w:rsidRDefault="00610B2E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</w:p>
          <w:p w:rsidR="00C26962" w:rsidRPr="00C26962" w:rsidRDefault="00610B2E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>v. Se asignarán cuatro (4) puntos si se acredita, mediante el correspondiente</w:t>
            </w:r>
            <w:r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>certificado de eficiencia energética, que la intervención o intervenciones</w:t>
            </w:r>
            <w:r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>realizadas logran una reducción de la demanda energética anual global de</w:t>
            </w:r>
            <w:r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>calefacción y refrigeración del edificio, según la clasificación climática del</w:t>
            </w:r>
            <w:r>
              <w:rPr>
                <w:rFonts w:ascii="Arial" w:eastAsiaTheme="minorHAnsi" w:hAnsi="Arial" w:cs="Arial"/>
                <w:lang w:val="es-ES" w:eastAsia="en-US"/>
              </w:rPr>
              <w:t xml:space="preserve"> </w:t>
            </w:r>
            <w:r w:rsidR="00C26962" w:rsidRPr="00C26962">
              <w:rPr>
                <w:rFonts w:ascii="Arial" w:eastAsiaTheme="minorHAnsi" w:hAnsi="Arial" w:cs="Arial"/>
                <w:lang w:val="es-ES" w:eastAsia="en-US"/>
              </w:rPr>
              <w:t>Código Técnico de la Edificación, de al menos: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En zonas climáticas D y E: un 30 %.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Theme="minorHAnsi" w:hAnsi="Arial" w:cs="Arial"/>
                <w:lang w:val="es-ES" w:eastAsia="en-US"/>
              </w:rPr>
            </w:pPr>
            <w:r w:rsidRPr="00C26962">
              <w:rPr>
                <w:rFonts w:ascii="Arial" w:eastAsiaTheme="minorHAnsi" w:hAnsi="Arial" w:cs="Arial"/>
                <w:lang w:val="es-ES" w:eastAsia="en-US"/>
              </w:rPr>
              <w:t>- En zona climática C: un 20 %.</w:t>
            </w:r>
          </w:p>
          <w:p w:rsidR="00C26962" w:rsidRPr="00C26962" w:rsidRDefault="00C26962" w:rsidP="00C26962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Arial" w:hAnsi="Arial" w:cs="Arial"/>
              </w:rPr>
            </w:pPr>
            <w:bookmarkStart w:id="0" w:name="_GoBack"/>
            <w:bookmarkEnd w:id="0"/>
          </w:p>
        </w:tc>
      </w:tr>
    </w:tbl>
    <w:p w:rsidR="00C16EDA" w:rsidRPr="00C26962" w:rsidRDefault="00C16EDA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p w:rsidR="00675A0B" w:rsidRPr="00C26962" w:rsidRDefault="00675A0B" w:rsidP="00C26962">
      <w:pPr>
        <w:rPr>
          <w:rFonts w:ascii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C26962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26962" w:rsidRDefault="00AE14A1" w:rsidP="00C26962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>NOTA IMPORTANTE</w:t>
            </w:r>
          </w:p>
          <w:p w:rsidR="00AE14A1" w:rsidRPr="00C26962" w:rsidRDefault="00AE14A1" w:rsidP="00C26962">
            <w:pPr>
              <w:spacing w:line="240" w:lineRule="auto"/>
              <w:rPr>
                <w:rFonts w:ascii="Arial" w:eastAsia="Helvetica Neue" w:hAnsi="Arial" w:cs="Arial"/>
                <w:b/>
              </w:rPr>
            </w:pPr>
            <w:r w:rsidRPr="00C26962">
              <w:rPr>
                <w:rFonts w:ascii="Arial" w:eastAsia="Helvetica Neue" w:hAnsi="Arial" w:cs="Arial"/>
                <w:b/>
              </w:rPr>
              <w:t>Una vez elaborad</w:t>
            </w:r>
            <w:r w:rsidR="00CD50EF" w:rsidRPr="00C26962">
              <w:rPr>
                <w:rFonts w:ascii="Arial" w:eastAsia="Helvetica Neue" w:hAnsi="Arial" w:cs="Arial"/>
                <w:b/>
              </w:rPr>
              <w:t xml:space="preserve">a la MEMORIA según las indicaciones anteriores, se adjuntará a la solicitud en </w:t>
            </w:r>
            <w:r w:rsidR="00CD50EF" w:rsidRPr="00C26962">
              <w:rPr>
                <w:rFonts w:ascii="Arial" w:eastAsia="Helvetica Neue" w:hAnsi="Arial" w:cs="Arial"/>
                <w:b/>
                <w:color w:val="FF0000"/>
              </w:rPr>
              <w:t xml:space="preserve">formato PDF </w:t>
            </w:r>
          </w:p>
        </w:tc>
      </w:tr>
    </w:tbl>
    <w:p w:rsidR="00AE14A1" w:rsidRPr="00C26962" w:rsidRDefault="00AE14A1" w:rsidP="00C26962">
      <w:pPr>
        <w:rPr>
          <w:rFonts w:ascii="Arial" w:hAnsi="Arial" w:cs="Arial"/>
        </w:rPr>
      </w:pPr>
    </w:p>
    <w:sectPr w:rsidR="00AE14A1" w:rsidRPr="00C269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 xml:space="preserve">LOCALES </w:t>
    </w:r>
    <w:r>
      <w:rPr>
        <w:rFonts w:ascii="Arial" w:eastAsia="Arial" w:hAnsi="Arial" w:cs="Arial"/>
      </w:rPr>
      <w:t>CON CARGO AL F</w:t>
    </w:r>
    <w:r w:rsidR="00FC57E6">
      <w:rPr>
        <w:rFonts w:ascii="Arial" w:eastAsia="Arial" w:hAnsi="Arial" w:cs="Arial"/>
      </w:rPr>
      <w:t>ONDO DE COHESIÓN TERRITORIAL</w:t>
    </w:r>
    <w:r w:rsidR="000723C5">
      <w:rPr>
        <w:rFonts w:ascii="Arial" w:eastAsia="Arial" w:hAnsi="Arial" w:cs="Arial"/>
      </w:rPr>
      <w:t>. CONVOCATORIA 202</w:t>
    </w:r>
    <w:r w:rsidR="00747992">
      <w:rPr>
        <w:rFonts w:ascii="Arial" w:eastAsia="Arial" w:hAnsi="Arial" w:cs="Arial"/>
      </w:rPr>
      <w:t>4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0723C5">
      <w:rPr>
        <w:rFonts w:ascii="Arial" w:eastAsia="Arial" w:hAnsi="Arial" w:cs="Arial"/>
        <w:b/>
      </w:rPr>
      <w:t>ACIÓN DE DOCUMENTACIÓN</w:t>
    </w:r>
  </w:p>
  <w:p w:rsidR="00AE14A1" w:rsidRDefault="00610B2E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3915C8" w:rsidRDefault="00024788" w:rsidP="00024788">
    <w:pPr>
      <w:autoSpaceDE w:val="0"/>
      <w:autoSpaceDN w:val="0"/>
      <w:adjustRightInd w:val="0"/>
      <w:spacing w:line="240" w:lineRule="auto"/>
      <w:jc w:val="center"/>
      <w:rPr>
        <w:rFonts w:ascii="Arial" w:eastAsiaTheme="minorHAnsi" w:hAnsi="Arial" w:cs="Arial"/>
        <w:lang w:val="es-ES" w:eastAsia="en-US"/>
      </w:rPr>
    </w:pPr>
    <w:r>
      <w:rPr>
        <w:rFonts w:ascii="Arial" w:eastAsiaTheme="minorHAnsi" w:hAnsi="Arial" w:cs="Arial"/>
        <w:lang w:val="es-ES" w:eastAsia="en-US"/>
      </w:rPr>
      <w:t>F</w:t>
    </w:r>
    <w:r w:rsidRPr="00024788">
      <w:rPr>
        <w:rFonts w:ascii="Arial" w:eastAsiaTheme="minorHAnsi" w:hAnsi="Arial" w:cs="Arial"/>
        <w:lang w:val="es-ES" w:eastAsia="en-US"/>
      </w:rPr>
      <w:t>omento de la</w:t>
    </w:r>
    <w:r>
      <w:rPr>
        <w:rFonts w:ascii="Arial" w:eastAsiaTheme="minorHAnsi" w:hAnsi="Arial" w:cs="Arial"/>
        <w:lang w:val="es-ES" w:eastAsia="en-US"/>
      </w:rPr>
      <w:t xml:space="preserve"> </w:t>
    </w:r>
    <w:r w:rsidRPr="00024788">
      <w:rPr>
        <w:rFonts w:ascii="Arial" w:eastAsiaTheme="minorHAnsi" w:hAnsi="Arial" w:cs="Arial"/>
        <w:lang w:val="es-ES" w:eastAsia="en-US"/>
      </w:rPr>
      <w:t>mejora de la eficiencia energética en inmuebles de titularidad o uso íntegramente</w:t>
    </w:r>
    <w:r>
      <w:rPr>
        <w:rFonts w:ascii="Arial" w:eastAsiaTheme="minorHAnsi" w:hAnsi="Arial" w:cs="Arial"/>
        <w:lang w:val="es-ES" w:eastAsia="en-US"/>
      </w:rPr>
      <w:t xml:space="preserve"> </w:t>
    </w:r>
    <w:r w:rsidRPr="00024788">
      <w:rPr>
        <w:rFonts w:ascii="Arial" w:eastAsiaTheme="minorHAnsi" w:hAnsi="Arial" w:cs="Arial"/>
        <w:lang w:val="es-ES" w:eastAsia="en-US"/>
      </w:rPr>
      <w:t>municipal</w:t>
    </w:r>
  </w:p>
  <w:p w:rsidR="00024788" w:rsidRPr="00024788" w:rsidRDefault="00024788" w:rsidP="00024788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24788"/>
    <w:rsid w:val="00062367"/>
    <w:rsid w:val="000723C5"/>
    <w:rsid w:val="00134629"/>
    <w:rsid w:val="001A5086"/>
    <w:rsid w:val="001B6C8D"/>
    <w:rsid w:val="002254A0"/>
    <w:rsid w:val="0024348E"/>
    <w:rsid w:val="002615D7"/>
    <w:rsid w:val="002A4EE7"/>
    <w:rsid w:val="00334E8D"/>
    <w:rsid w:val="003915C8"/>
    <w:rsid w:val="00392F91"/>
    <w:rsid w:val="0039324A"/>
    <w:rsid w:val="00414F6F"/>
    <w:rsid w:val="00480ED2"/>
    <w:rsid w:val="004839EC"/>
    <w:rsid w:val="004B2BA3"/>
    <w:rsid w:val="004D7C1A"/>
    <w:rsid w:val="00520527"/>
    <w:rsid w:val="0055298D"/>
    <w:rsid w:val="00594283"/>
    <w:rsid w:val="005C6417"/>
    <w:rsid w:val="00610B2E"/>
    <w:rsid w:val="00610CC9"/>
    <w:rsid w:val="00611820"/>
    <w:rsid w:val="00623CAE"/>
    <w:rsid w:val="006654FB"/>
    <w:rsid w:val="00675A0B"/>
    <w:rsid w:val="00691AC7"/>
    <w:rsid w:val="006F4CE1"/>
    <w:rsid w:val="00735814"/>
    <w:rsid w:val="00747992"/>
    <w:rsid w:val="008770B9"/>
    <w:rsid w:val="008A6364"/>
    <w:rsid w:val="00920ADD"/>
    <w:rsid w:val="0093551D"/>
    <w:rsid w:val="009759C8"/>
    <w:rsid w:val="00991DA4"/>
    <w:rsid w:val="009C36E0"/>
    <w:rsid w:val="00A65888"/>
    <w:rsid w:val="00A9752C"/>
    <w:rsid w:val="00AA6C24"/>
    <w:rsid w:val="00AE14A1"/>
    <w:rsid w:val="00AE41AC"/>
    <w:rsid w:val="00B073C0"/>
    <w:rsid w:val="00B21860"/>
    <w:rsid w:val="00B42D39"/>
    <w:rsid w:val="00B80966"/>
    <w:rsid w:val="00C16EDA"/>
    <w:rsid w:val="00C2229E"/>
    <w:rsid w:val="00C26962"/>
    <w:rsid w:val="00CD50EF"/>
    <w:rsid w:val="00D538ED"/>
    <w:rsid w:val="00DE10C9"/>
    <w:rsid w:val="00E207D8"/>
    <w:rsid w:val="00E31D55"/>
    <w:rsid w:val="00F25E0B"/>
    <w:rsid w:val="00F26F3B"/>
    <w:rsid w:val="00F865E6"/>
    <w:rsid w:val="00FC57E6"/>
    <w:rsid w:val="00FD33A9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6FC94CB3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C9944-C1E7-4756-A6CC-056F8433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1217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2024-07-29T11:57:00Z</dcterms:created>
  <dcterms:modified xsi:type="dcterms:W3CDTF">2024-07-29T12:17:00Z</dcterms:modified>
</cp:coreProperties>
</file>